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BFA769" w14:textId="05230B37" w:rsidR="00C51A2A" w:rsidRPr="004E30BC" w:rsidRDefault="00681012">
      <w:pPr>
        <w:pBdr>
          <w:bottom w:val="double" w:sz="1" w:space="1" w:color="000000"/>
        </w:pBdr>
        <w:jc w:val="center"/>
        <w:rPr>
          <w:rFonts w:ascii="Arial" w:hAnsi="Arial" w:cs="Arial"/>
          <w:b/>
          <w:sz w:val="28"/>
          <w:szCs w:val="28"/>
        </w:rPr>
      </w:pPr>
      <w:r w:rsidRPr="004E30BC">
        <w:rPr>
          <w:rFonts w:ascii="Arial" w:hAnsi="Arial" w:cs="Arial"/>
          <w:b/>
          <w:sz w:val="28"/>
          <w:szCs w:val="28"/>
        </w:rPr>
        <w:t>SMLOUVA O VÝPŮJČCE ZDRAVOTNICKÉHO PŘÍSTROJE</w:t>
      </w:r>
    </w:p>
    <w:p w14:paraId="2C72030A" w14:textId="533192A0" w:rsidR="00681012" w:rsidRPr="004E30BC" w:rsidRDefault="00681012">
      <w:pPr>
        <w:pBdr>
          <w:bottom w:val="double" w:sz="1" w:space="1" w:color="000000"/>
        </w:pBdr>
        <w:jc w:val="center"/>
        <w:rPr>
          <w:rFonts w:ascii="Arial" w:hAnsi="Arial" w:cs="Arial"/>
          <w:i/>
          <w:sz w:val="24"/>
          <w:szCs w:val="22"/>
        </w:rPr>
      </w:pPr>
      <w:r w:rsidRPr="004E30BC">
        <w:rPr>
          <w:rFonts w:ascii="Arial" w:hAnsi="Arial" w:cs="Arial"/>
          <w:i/>
          <w:sz w:val="24"/>
          <w:szCs w:val="22"/>
        </w:rPr>
        <w:t>dle § 2193 zákona č. 89/2012 Sb., občanský zákoník, v platném znění</w:t>
      </w:r>
    </w:p>
    <w:p w14:paraId="1A577D52" w14:textId="77777777" w:rsidR="00681012" w:rsidRPr="004E30BC" w:rsidRDefault="00681012">
      <w:pPr>
        <w:pBdr>
          <w:bottom w:val="double" w:sz="1" w:space="1" w:color="000000"/>
        </w:pBdr>
        <w:jc w:val="center"/>
        <w:rPr>
          <w:rFonts w:ascii="Arial" w:hAnsi="Arial" w:cs="Arial"/>
          <w:sz w:val="22"/>
          <w:szCs w:val="22"/>
        </w:rPr>
      </w:pPr>
    </w:p>
    <w:p w14:paraId="06A284E1" w14:textId="77777777" w:rsidR="00AC1C16" w:rsidRPr="004E30BC" w:rsidRDefault="00AC1C16" w:rsidP="00681012">
      <w:pPr>
        <w:spacing w:before="120" w:after="120" w:line="276" w:lineRule="auto"/>
        <w:contextualSpacing/>
        <w:jc w:val="both"/>
        <w:rPr>
          <w:rFonts w:ascii="Arial" w:hAnsi="Arial" w:cs="Arial"/>
          <w:sz w:val="22"/>
          <w:szCs w:val="22"/>
        </w:rPr>
      </w:pPr>
    </w:p>
    <w:p w14:paraId="55BA0A38" w14:textId="179DADAD" w:rsidR="00D73B20" w:rsidRPr="004E30BC" w:rsidRDefault="00AC1C16" w:rsidP="00681012">
      <w:pPr>
        <w:spacing w:before="120" w:after="120" w:line="276" w:lineRule="auto"/>
        <w:contextualSpacing/>
        <w:jc w:val="both"/>
        <w:rPr>
          <w:rFonts w:ascii="Arial" w:hAnsi="Arial" w:cs="Arial"/>
          <w:b/>
          <w:sz w:val="22"/>
          <w:szCs w:val="22"/>
        </w:rPr>
      </w:pPr>
      <w:r w:rsidRPr="004E30BC">
        <w:rPr>
          <w:rFonts w:ascii="Arial" w:hAnsi="Arial" w:cs="Arial"/>
          <w:b/>
          <w:sz w:val="22"/>
          <w:szCs w:val="22"/>
        </w:rPr>
        <w:t>Smluvní strany:</w:t>
      </w:r>
    </w:p>
    <w:p w14:paraId="65D4492B" w14:textId="77777777" w:rsidR="00AC1C16" w:rsidRPr="004E30BC" w:rsidRDefault="00AC1C16" w:rsidP="00681012">
      <w:pPr>
        <w:spacing w:before="120" w:after="120" w:line="276" w:lineRule="auto"/>
        <w:contextualSpacing/>
        <w:jc w:val="both"/>
        <w:rPr>
          <w:rStyle w:val="preformatted"/>
          <w:rFonts w:ascii="Arial" w:hAnsi="Arial" w:cs="Arial"/>
          <w:b/>
          <w:bCs/>
          <w:sz w:val="22"/>
          <w:szCs w:val="24"/>
        </w:rPr>
      </w:pPr>
    </w:p>
    <w:p w14:paraId="3EC643CD" w14:textId="1CDA7F1E" w:rsidR="00C93FEF" w:rsidRPr="004E30BC" w:rsidRDefault="00C93FEF" w:rsidP="00681012">
      <w:pPr>
        <w:spacing w:before="120" w:after="120" w:line="276" w:lineRule="auto"/>
        <w:contextualSpacing/>
        <w:jc w:val="both"/>
        <w:rPr>
          <w:rStyle w:val="preformatted"/>
          <w:rFonts w:ascii="Arial" w:hAnsi="Arial" w:cs="Arial"/>
          <w:b/>
          <w:bCs/>
          <w:sz w:val="22"/>
          <w:szCs w:val="24"/>
        </w:rPr>
      </w:pPr>
      <w:r w:rsidRPr="004E30BC">
        <w:rPr>
          <w:rStyle w:val="preformatted"/>
          <w:rFonts w:ascii="Arial" w:hAnsi="Arial" w:cs="Arial"/>
          <w:b/>
          <w:bCs/>
          <w:sz w:val="22"/>
          <w:szCs w:val="24"/>
        </w:rPr>
        <w:t>Karlovarská krajská nemocnice a.s.</w:t>
      </w:r>
    </w:p>
    <w:p w14:paraId="3B83185F" w14:textId="0B77CB04" w:rsidR="00681012" w:rsidRPr="004E30BC" w:rsidRDefault="00681012" w:rsidP="00681012">
      <w:pPr>
        <w:spacing w:before="120" w:after="120" w:line="276" w:lineRule="auto"/>
        <w:contextualSpacing/>
        <w:jc w:val="both"/>
        <w:rPr>
          <w:rFonts w:ascii="Arial" w:hAnsi="Arial" w:cs="Arial"/>
          <w:sz w:val="22"/>
          <w:szCs w:val="24"/>
        </w:rPr>
      </w:pPr>
      <w:r w:rsidRPr="004E30BC">
        <w:rPr>
          <w:rFonts w:ascii="Arial" w:hAnsi="Arial" w:cs="Arial"/>
          <w:sz w:val="22"/>
          <w:szCs w:val="24"/>
        </w:rPr>
        <w:t>Zapsaná:</w:t>
      </w:r>
      <w:r w:rsidRPr="004E30BC">
        <w:rPr>
          <w:rFonts w:ascii="Arial" w:hAnsi="Arial" w:cs="Arial"/>
          <w:sz w:val="22"/>
          <w:szCs w:val="24"/>
        </w:rPr>
        <w:tab/>
      </w:r>
      <w:r w:rsidRPr="004E30BC">
        <w:rPr>
          <w:rFonts w:ascii="Arial" w:hAnsi="Arial" w:cs="Arial"/>
          <w:sz w:val="22"/>
          <w:szCs w:val="24"/>
        </w:rPr>
        <w:tab/>
        <w:t>v OR vedeném u</w:t>
      </w:r>
      <w:r w:rsidR="00C93FEF" w:rsidRPr="004E30BC">
        <w:rPr>
          <w:rFonts w:ascii="Arial" w:hAnsi="Arial" w:cs="Arial"/>
          <w:sz w:val="22"/>
          <w:szCs w:val="24"/>
        </w:rPr>
        <w:t xml:space="preserve"> Krajského soudu v Plzni</w:t>
      </w:r>
      <w:r w:rsidRPr="004E30BC">
        <w:rPr>
          <w:rFonts w:ascii="Arial" w:hAnsi="Arial" w:cs="Arial"/>
          <w:sz w:val="22"/>
          <w:szCs w:val="24"/>
        </w:rPr>
        <w:t xml:space="preserve">, spisová značka </w:t>
      </w:r>
      <w:r w:rsidR="00C93FEF" w:rsidRPr="004E30BC">
        <w:rPr>
          <w:rFonts w:ascii="Arial" w:hAnsi="Arial" w:cs="Arial"/>
          <w:sz w:val="22"/>
          <w:szCs w:val="24"/>
        </w:rPr>
        <w:t>B 1205</w:t>
      </w:r>
    </w:p>
    <w:p w14:paraId="04545767" w14:textId="718CBC10" w:rsidR="00D73B20" w:rsidRPr="004E30BC" w:rsidRDefault="00D73B20" w:rsidP="00DF66DB">
      <w:pPr>
        <w:spacing w:line="276" w:lineRule="auto"/>
        <w:contextualSpacing/>
        <w:jc w:val="both"/>
        <w:rPr>
          <w:rFonts w:ascii="Arial" w:hAnsi="Arial" w:cs="Arial"/>
          <w:sz w:val="22"/>
          <w:szCs w:val="24"/>
        </w:rPr>
      </w:pPr>
      <w:r w:rsidRPr="004E30BC">
        <w:rPr>
          <w:rFonts w:ascii="Arial" w:hAnsi="Arial" w:cs="Arial"/>
          <w:sz w:val="22"/>
          <w:szCs w:val="24"/>
        </w:rPr>
        <w:t>Sídlo:</w:t>
      </w:r>
      <w:r w:rsidRPr="004E30BC">
        <w:rPr>
          <w:rFonts w:ascii="Arial" w:hAnsi="Arial" w:cs="Arial"/>
          <w:sz w:val="22"/>
          <w:szCs w:val="24"/>
        </w:rPr>
        <w:tab/>
      </w:r>
      <w:r w:rsidRPr="004E30BC">
        <w:rPr>
          <w:rFonts w:ascii="Arial" w:hAnsi="Arial" w:cs="Arial"/>
          <w:sz w:val="22"/>
          <w:szCs w:val="24"/>
        </w:rPr>
        <w:tab/>
      </w:r>
      <w:r w:rsidRPr="004E30BC">
        <w:rPr>
          <w:rFonts w:ascii="Arial" w:hAnsi="Arial" w:cs="Arial"/>
          <w:sz w:val="22"/>
          <w:szCs w:val="24"/>
        </w:rPr>
        <w:tab/>
      </w:r>
      <w:r w:rsidR="002A519B" w:rsidRPr="004E30BC">
        <w:rPr>
          <w:rFonts w:ascii="Arial" w:hAnsi="Arial" w:cs="Arial"/>
          <w:sz w:val="22"/>
          <w:szCs w:val="24"/>
        </w:rPr>
        <w:t>Bezručova 1190/19, 360 01 Karlovy Vary</w:t>
      </w:r>
    </w:p>
    <w:p w14:paraId="32A9CFA7" w14:textId="5A38C59B" w:rsidR="00D73B20" w:rsidRPr="004E30BC" w:rsidRDefault="00D73B20" w:rsidP="00DF66DB">
      <w:pPr>
        <w:spacing w:line="276" w:lineRule="auto"/>
        <w:contextualSpacing/>
        <w:jc w:val="both"/>
        <w:rPr>
          <w:rFonts w:ascii="Arial" w:hAnsi="Arial" w:cs="Arial"/>
          <w:sz w:val="22"/>
          <w:szCs w:val="24"/>
        </w:rPr>
      </w:pPr>
      <w:r w:rsidRPr="004E30BC">
        <w:rPr>
          <w:rFonts w:ascii="Arial" w:hAnsi="Arial" w:cs="Arial"/>
          <w:sz w:val="22"/>
          <w:szCs w:val="24"/>
        </w:rPr>
        <w:t>IČ</w:t>
      </w:r>
      <w:r w:rsidR="00983CC4" w:rsidRPr="004E30BC">
        <w:rPr>
          <w:rFonts w:ascii="Arial" w:hAnsi="Arial" w:cs="Arial"/>
          <w:sz w:val="22"/>
          <w:szCs w:val="24"/>
        </w:rPr>
        <w:t>O</w:t>
      </w:r>
      <w:r w:rsidRPr="004E30BC">
        <w:rPr>
          <w:rFonts w:ascii="Arial" w:hAnsi="Arial" w:cs="Arial"/>
          <w:sz w:val="22"/>
          <w:szCs w:val="24"/>
        </w:rPr>
        <w:t xml:space="preserve"> / DIČ: </w:t>
      </w:r>
      <w:r w:rsidRPr="004E30BC">
        <w:rPr>
          <w:rFonts w:ascii="Arial" w:hAnsi="Arial" w:cs="Arial"/>
          <w:sz w:val="22"/>
          <w:szCs w:val="24"/>
        </w:rPr>
        <w:tab/>
      </w:r>
      <w:r w:rsidRPr="004E30BC">
        <w:rPr>
          <w:rFonts w:ascii="Arial" w:hAnsi="Arial" w:cs="Arial"/>
          <w:sz w:val="22"/>
          <w:szCs w:val="24"/>
        </w:rPr>
        <w:tab/>
      </w:r>
      <w:r w:rsidR="00947286" w:rsidRPr="004E30BC">
        <w:rPr>
          <w:rFonts w:ascii="Arial" w:hAnsi="Arial" w:cs="Arial"/>
          <w:sz w:val="22"/>
          <w:szCs w:val="24"/>
        </w:rPr>
        <w:t>26365804 / CZ26365804</w:t>
      </w:r>
    </w:p>
    <w:p w14:paraId="37900D37" w14:textId="1545D23C" w:rsidR="00D73B20" w:rsidRDefault="00D73B20" w:rsidP="002A519B">
      <w:pPr>
        <w:spacing w:line="276" w:lineRule="auto"/>
        <w:ind w:left="2160" w:hanging="2160"/>
        <w:contextualSpacing/>
        <w:jc w:val="both"/>
        <w:rPr>
          <w:rFonts w:ascii="Arial" w:hAnsi="Arial" w:cs="Arial"/>
          <w:sz w:val="22"/>
          <w:szCs w:val="24"/>
        </w:rPr>
      </w:pPr>
      <w:r w:rsidRPr="004E30BC">
        <w:rPr>
          <w:rFonts w:ascii="Arial" w:hAnsi="Arial" w:cs="Arial"/>
          <w:sz w:val="22"/>
          <w:szCs w:val="24"/>
        </w:rPr>
        <w:t xml:space="preserve">Zastoupená: </w:t>
      </w:r>
      <w:r w:rsidRPr="004E30BC">
        <w:rPr>
          <w:rFonts w:ascii="Arial" w:hAnsi="Arial" w:cs="Arial"/>
          <w:sz w:val="22"/>
          <w:szCs w:val="24"/>
        </w:rPr>
        <w:tab/>
      </w:r>
      <w:r w:rsidR="00947286" w:rsidRPr="004E30BC">
        <w:rPr>
          <w:rFonts w:ascii="Arial" w:hAnsi="Arial" w:cs="Arial"/>
          <w:sz w:val="22"/>
          <w:szCs w:val="24"/>
        </w:rPr>
        <w:t xml:space="preserve">Mgr. Nelou Kvačkovou, </w:t>
      </w:r>
      <w:r w:rsidR="002A3150">
        <w:rPr>
          <w:rFonts w:ascii="Arial" w:hAnsi="Arial" w:cs="Arial"/>
          <w:sz w:val="22"/>
          <w:szCs w:val="24"/>
        </w:rPr>
        <w:t>předsedkyní</w:t>
      </w:r>
      <w:r w:rsidR="00947286" w:rsidRPr="004E30BC">
        <w:rPr>
          <w:rFonts w:ascii="Arial" w:hAnsi="Arial" w:cs="Arial"/>
          <w:sz w:val="22"/>
          <w:szCs w:val="24"/>
        </w:rPr>
        <w:t xml:space="preserve"> představenstva</w:t>
      </w:r>
    </w:p>
    <w:p w14:paraId="17AA7184" w14:textId="52769DAF" w:rsidR="002A3150" w:rsidRPr="004E30BC" w:rsidRDefault="002A3150" w:rsidP="002A519B">
      <w:pPr>
        <w:spacing w:line="276" w:lineRule="auto"/>
        <w:ind w:left="2160" w:hanging="2160"/>
        <w:contextualSpacing/>
        <w:jc w:val="both"/>
        <w:rPr>
          <w:rFonts w:ascii="Arial" w:hAnsi="Arial" w:cs="Arial"/>
          <w:sz w:val="22"/>
          <w:szCs w:val="24"/>
        </w:rPr>
      </w:pPr>
      <w:r>
        <w:rPr>
          <w:rFonts w:ascii="Arial" w:hAnsi="Arial" w:cs="Arial"/>
          <w:sz w:val="22"/>
          <w:szCs w:val="24"/>
        </w:rPr>
        <w:tab/>
        <w:t>Ing. Jiřím Tvrdíkem, MBA, členem představenstva</w:t>
      </w:r>
    </w:p>
    <w:p w14:paraId="2C57BEC3" w14:textId="10634593" w:rsidR="00D73B20" w:rsidRPr="004E30BC" w:rsidRDefault="00D73B20" w:rsidP="00DF66DB">
      <w:pPr>
        <w:pStyle w:val="Nadpis4"/>
        <w:spacing w:before="0" w:line="276" w:lineRule="auto"/>
        <w:contextualSpacing/>
        <w:jc w:val="both"/>
        <w:rPr>
          <w:rFonts w:ascii="Arial" w:hAnsi="Arial" w:cs="Arial"/>
          <w:i w:val="0"/>
          <w:iCs w:val="0"/>
          <w:color w:val="auto"/>
          <w:sz w:val="22"/>
          <w:szCs w:val="24"/>
        </w:rPr>
      </w:pPr>
      <w:r w:rsidRPr="004E30BC">
        <w:rPr>
          <w:rFonts w:ascii="Arial" w:hAnsi="Arial" w:cs="Arial"/>
          <w:i w:val="0"/>
          <w:iCs w:val="0"/>
          <w:color w:val="auto"/>
          <w:sz w:val="22"/>
          <w:szCs w:val="24"/>
        </w:rPr>
        <w:t>Bankovní spojení:</w:t>
      </w:r>
      <w:r w:rsidRPr="004E30BC">
        <w:rPr>
          <w:rFonts w:ascii="Arial" w:hAnsi="Arial" w:cs="Arial"/>
          <w:i w:val="0"/>
          <w:iCs w:val="0"/>
          <w:color w:val="auto"/>
          <w:sz w:val="22"/>
          <w:szCs w:val="24"/>
        </w:rPr>
        <w:tab/>
      </w:r>
      <w:bookmarkStart w:id="0" w:name="_Hlk193396072"/>
      <w:r w:rsidRPr="004E30BC">
        <w:rPr>
          <w:rFonts w:ascii="Arial" w:hAnsi="Arial" w:cs="Arial"/>
          <w:i w:val="0"/>
          <w:iCs w:val="0"/>
          <w:color w:val="auto"/>
          <w:sz w:val="22"/>
          <w:szCs w:val="24"/>
        </w:rPr>
        <w:t>Komerční banka, a.s.</w:t>
      </w:r>
      <w:bookmarkEnd w:id="0"/>
    </w:p>
    <w:p w14:paraId="3D3E1921" w14:textId="55184391" w:rsidR="00D73B20" w:rsidRPr="004E30BC" w:rsidRDefault="00D73B20" w:rsidP="00DF66DB">
      <w:pPr>
        <w:pStyle w:val="Nadpis4"/>
        <w:spacing w:before="0" w:line="276" w:lineRule="auto"/>
        <w:contextualSpacing/>
        <w:jc w:val="both"/>
        <w:rPr>
          <w:rFonts w:ascii="Arial" w:hAnsi="Arial" w:cs="Arial"/>
          <w:i w:val="0"/>
          <w:iCs w:val="0"/>
          <w:color w:val="auto"/>
          <w:sz w:val="22"/>
          <w:szCs w:val="24"/>
        </w:rPr>
      </w:pPr>
      <w:r w:rsidRPr="004E30BC">
        <w:rPr>
          <w:rFonts w:ascii="Arial" w:hAnsi="Arial" w:cs="Arial"/>
          <w:i w:val="0"/>
          <w:iCs w:val="0"/>
          <w:color w:val="auto"/>
          <w:sz w:val="22"/>
          <w:szCs w:val="24"/>
        </w:rPr>
        <w:t>Číslo účtu:</w:t>
      </w:r>
      <w:r w:rsidRPr="004E30BC">
        <w:rPr>
          <w:rFonts w:ascii="Arial" w:hAnsi="Arial" w:cs="Arial"/>
          <w:i w:val="0"/>
          <w:iCs w:val="0"/>
          <w:color w:val="auto"/>
          <w:sz w:val="22"/>
          <w:szCs w:val="24"/>
        </w:rPr>
        <w:tab/>
      </w:r>
      <w:r w:rsidRPr="004E30BC">
        <w:rPr>
          <w:rFonts w:ascii="Arial" w:hAnsi="Arial" w:cs="Arial"/>
          <w:i w:val="0"/>
          <w:iCs w:val="0"/>
          <w:color w:val="auto"/>
          <w:sz w:val="22"/>
          <w:szCs w:val="24"/>
        </w:rPr>
        <w:tab/>
      </w:r>
      <w:bookmarkStart w:id="1" w:name="_Hlk193396061"/>
      <w:r w:rsidR="002A519B" w:rsidRPr="004E30BC">
        <w:rPr>
          <w:rFonts w:ascii="Arial" w:hAnsi="Arial" w:cs="Arial"/>
          <w:i w:val="0"/>
          <w:iCs w:val="0"/>
          <w:color w:val="auto"/>
          <w:sz w:val="22"/>
          <w:szCs w:val="24"/>
        </w:rPr>
        <w:t>35-227290217/0100</w:t>
      </w:r>
    </w:p>
    <w:bookmarkEnd w:id="1"/>
    <w:p w14:paraId="51A81BDC" w14:textId="3BD03C82" w:rsidR="00681012" w:rsidRPr="004E30BC" w:rsidRDefault="00681012" w:rsidP="00DF66DB">
      <w:pPr>
        <w:spacing w:line="276" w:lineRule="auto"/>
        <w:contextualSpacing/>
        <w:rPr>
          <w:rFonts w:ascii="Arial" w:hAnsi="Arial" w:cs="Arial"/>
          <w:sz w:val="22"/>
          <w:szCs w:val="24"/>
        </w:rPr>
      </w:pPr>
      <w:r w:rsidRPr="004E30BC">
        <w:rPr>
          <w:rFonts w:ascii="Arial" w:hAnsi="Arial" w:cs="Arial"/>
          <w:sz w:val="22"/>
          <w:szCs w:val="24"/>
        </w:rPr>
        <w:t>IDDS:</w:t>
      </w:r>
      <w:r w:rsidRPr="004E30BC">
        <w:rPr>
          <w:rFonts w:ascii="Arial" w:hAnsi="Arial" w:cs="Arial"/>
          <w:sz w:val="22"/>
          <w:szCs w:val="24"/>
        </w:rPr>
        <w:tab/>
      </w:r>
      <w:r w:rsidRPr="004E30BC">
        <w:rPr>
          <w:rFonts w:ascii="Arial" w:hAnsi="Arial" w:cs="Arial"/>
          <w:sz w:val="22"/>
          <w:szCs w:val="24"/>
        </w:rPr>
        <w:tab/>
      </w:r>
      <w:r w:rsidRPr="004E30BC">
        <w:rPr>
          <w:rFonts w:ascii="Arial" w:hAnsi="Arial" w:cs="Arial"/>
          <w:sz w:val="22"/>
          <w:szCs w:val="24"/>
        </w:rPr>
        <w:tab/>
      </w:r>
      <w:r w:rsidR="002A519B" w:rsidRPr="004E30BC">
        <w:rPr>
          <w:rFonts w:ascii="Arial" w:hAnsi="Arial" w:cs="Arial"/>
          <w:sz w:val="22"/>
          <w:szCs w:val="24"/>
        </w:rPr>
        <w:t>jfvepy2</w:t>
      </w:r>
    </w:p>
    <w:p w14:paraId="1256DC1C" w14:textId="77777777" w:rsidR="00D73B20" w:rsidRPr="004E30BC" w:rsidRDefault="00D73B20" w:rsidP="00681012">
      <w:pPr>
        <w:pStyle w:val="Nadpis4"/>
        <w:spacing w:before="120" w:after="120" w:line="276" w:lineRule="auto"/>
        <w:contextualSpacing/>
        <w:rPr>
          <w:rFonts w:ascii="Arial" w:hAnsi="Arial" w:cs="Arial"/>
          <w:bCs/>
          <w:i w:val="0"/>
          <w:iCs w:val="0"/>
          <w:color w:val="auto"/>
          <w:sz w:val="22"/>
          <w:szCs w:val="24"/>
          <w:lang w:val="en-US"/>
        </w:rPr>
      </w:pPr>
    </w:p>
    <w:p w14:paraId="2946DED6" w14:textId="0D8B0503" w:rsidR="00D73B20" w:rsidRPr="004E30BC" w:rsidRDefault="00D73B20" w:rsidP="00681012">
      <w:pPr>
        <w:pStyle w:val="Nadpis4"/>
        <w:spacing w:before="120" w:after="120" w:line="276" w:lineRule="auto"/>
        <w:contextualSpacing/>
        <w:rPr>
          <w:rFonts w:ascii="Arial" w:hAnsi="Arial" w:cs="Arial"/>
          <w:i w:val="0"/>
          <w:iCs w:val="0"/>
          <w:color w:val="auto"/>
          <w:sz w:val="22"/>
          <w:szCs w:val="24"/>
        </w:rPr>
      </w:pPr>
      <w:r w:rsidRPr="004E30BC">
        <w:rPr>
          <w:rFonts w:ascii="Arial" w:hAnsi="Arial" w:cs="Arial"/>
          <w:i w:val="0"/>
          <w:iCs w:val="0"/>
          <w:color w:val="auto"/>
          <w:sz w:val="22"/>
          <w:szCs w:val="24"/>
        </w:rPr>
        <w:t>oprávněná osoba ve věce</w:t>
      </w:r>
      <w:r w:rsidR="00681012" w:rsidRPr="004E30BC">
        <w:rPr>
          <w:rFonts w:ascii="Arial" w:hAnsi="Arial" w:cs="Arial"/>
          <w:i w:val="0"/>
          <w:iCs w:val="0"/>
          <w:color w:val="auto"/>
          <w:sz w:val="22"/>
          <w:szCs w:val="24"/>
        </w:rPr>
        <w:t>ch smluvních:</w:t>
      </w:r>
      <w:r w:rsidR="00681012" w:rsidRPr="004E30BC">
        <w:rPr>
          <w:rFonts w:ascii="Arial" w:hAnsi="Arial" w:cs="Arial"/>
          <w:i w:val="0"/>
          <w:iCs w:val="0"/>
          <w:color w:val="auto"/>
          <w:sz w:val="22"/>
          <w:szCs w:val="24"/>
        </w:rPr>
        <w:tab/>
      </w:r>
      <w:r w:rsidR="005215A2">
        <w:rPr>
          <w:rFonts w:ascii="Arial" w:hAnsi="Arial" w:cs="Arial"/>
          <w:i w:val="0"/>
          <w:iCs w:val="0"/>
          <w:color w:val="auto"/>
          <w:sz w:val="22"/>
          <w:szCs w:val="24"/>
        </w:rPr>
        <w:t>Ing. Jaroslav Bednář, vedoucí obchodního odd.</w:t>
      </w:r>
    </w:p>
    <w:p w14:paraId="1EDF8838" w14:textId="57DB7D32" w:rsidR="00D73B20" w:rsidRPr="004E30BC" w:rsidRDefault="00D73B20" w:rsidP="00681012">
      <w:pPr>
        <w:pStyle w:val="Nadpis4"/>
        <w:spacing w:before="120" w:after="120" w:line="276" w:lineRule="auto"/>
        <w:contextualSpacing/>
        <w:rPr>
          <w:rFonts w:ascii="Arial" w:hAnsi="Arial" w:cs="Arial"/>
          <w:i w:val="0"/>
          <w:iCs w:val="0"/>
          <w:color w:val="auto"/>
          <w:sz w:val="22"/>
          <w:szCs w:val="24"/>
        </w:rPr>
      </w:pPr>
      <w:r w:rsidRPr="004E30BC">
        <w:rPr>
          <w:rFonts w:ascii="Arial" w:hAnsi="Arial" w:cs="Arial"/>
          <w:i w:val="0"/>
          <w:iCs w:val="0"/>
          <w:color w:val="auto"/>
          <w:sz w:val="22"/>
          <w:szCs w:val="24"/>
        </w:rPr>
        <w:t xml:space="preserve">oprávněná osoba ve věcech technických: </w:t>
      </w:r>
      <w:r w:rsidRPr="004E30BC">
        <w:rPr>
          <w:rFonts w:ascii="Arial" w:hAnsi="Arial" w:cs="Arial"/>
          <w:i w:val="0"/>
          <w:iCs w:val="0"/>
          <w:color w:val="auto"/>
          <w:sz w:val="22"/>
          <w:szCs w:val="24"/>
        </w:rPr>
        <w:tab/>
      </w:r>
      <w:r w:rsidR="005215A2">
        <w:rPr>
          <w:rFonts w:ascii="Arial" w:hAnsi="Arial" w:cs="Arial"/>
          <w:i w:val="0"/>
          <w:iCs w:val="0"/>
          <w:color w:val="auto"/>
          <w:sz w:val="22"/>
          <w:szCs w:val="24"/>
        </w:rPr>
        <w:t>Milan Rendl, technik BMI nemocnice v Chebu</w:t>
      </w:r>
    </w:p>
    <w:p w14:paraId="6C59ACD1" w14:textId="77777777" w:rsidR="00290A09" w:rsidRPr="004E30BC" w:rsidRDefault="00290A09" w:rsidP="00AC1C16">
      <w:pPr>
        <w:spacing w:before="120" w:after="120" w:line="276" w:lineRule="auto"/>
        <w:contextualSpacing/>
        <w:jc w:val="center"/>
        <w:rPr>
          <w:rFonts w:ascii="Arial" w:hAnsi="Arial" w:cs="Arial"/>
          <w:sz w:val="22"/>
          <w:szCs w:val="24"/>
        </w:rPr>
      </w:pPr>
    </w:p>
    <w:p w14:paraId="007982F8" w14:textId="476798B2" w:rsidR="00D73B20" w:rsidRPr="004E30BC" w:rsidRDefault="00D73B20" w:rsidP="00AC1C16">
      <w:pPr>
        <w:spacing w:before="120" w:after="120" w:line="276" w:lineRule="auto"/>
        <w:contextualSpacing/>
        <w:jc w:val="center"/>
        <w:rPr>
          <w:rFonts w:ascii="Arial" w:hAnsi="Arial" w:cs="Arial"/>
          <w:bCs/>
          <w:sz w:val="22"/>
          <w:szCs w:val="24"/>
        </w:rPr>
      </w:pPr>
      <w:r w:rsidRPr="004E30BC">
        <w:rPr>
          <w:rFonts w:ascii="Arial" w:hAnsi="Arial" w:cs="Arial"/>
          <w:sz w:val="22"/>
          <w:szCs w:val="24"/>
        </w:rPr>
        <w:t>(dále jen „</w:t>
      </w:r>
      <w:r w:rsidR="00AC1C16" w:rsidRPr="004E30BC">
        <w:rPr>
          <w:rFonts w:ascii="Arial" w:hAnsi="Arial" w:cs="Arial"/>
          <w:b/>
          <w:sz w:val="22"/>
          <w:szCs w:val="24"/>
        </w:rPr>
        <w:t>půjčitel</w:t>
      </w:r>
      <w:r w:rsidRPr="004E30BC">
        <w:rPr>
          <w:rFonts w:ascii="Arial" w:hAnsi="Arial" w:cs="Arial"/>
          <w:sz w:val="22"/>
          <w:szCs w:val="24"/>
        </w:rPr>
        <w:t>“)</w:t>
      </w:r>
    </w:p>
    <w:p w14:paraId="7F8F7BAF" w14:textId="77777777" w:rsidR="00290A09" w:rsidRPr="004E30BC" w:rsidRDefault="00290A09" w:rsidP="00681012">
      <w:pPr>
        <w:spacing w:before="120" w:after="120" w:line="276" w:lineRule="auto"/>
        <w:contextualSpacing/>
        <w:jc w:val="both"/>
        <w:rPr>
          <w:rFonts w:ascii="Arial" w:hAnsi="Arial" w:cs="Arial"/>
          <w:sz w:val="22"/>
          <w:szCs w:val="24"/>
        </w:rPr>
      </w:pPr>
    </w:p>
    <w:p w14:paraId="3F865045" w14:textId="5B6C2E46" w:rsidR="00C51A2A" w:rsidRPr="004E30BC" w:rsidRDefault="00D73B20" w:rsidP="00290A09">
      <w:pPr>
        <w:spacing w:before="120" w:after="120" w:line="276" w:lineRule="auto"/>
        <w:contextualSpacing/>
        <w:jc w:val="center"/>
        <w:rPr>
          <w:rFonts w:ascii="Arial" w:hAnsi="Arial" w:cs="Arial"/>
          <w:sz w:val="22"/>
          <w:szCs w:val="24"/>
        </w:rPr>
      </w:pPr>
      <w:r w:rsidRPr="004E30BC">
        <w:rPr>
          <w:rFonts w:ascii="Arial" w:hAnsi="Arial" w:cs="Arial"/>
          <w:sz w:val="22"/>
          <w:szCs w:val="24"/>
        </w:rPr>
        <w:t>a</w:t>
      </w:r>
    </w:p>
    <w:p w14:paraId="1CD0148A" w14:textId="77777777" w:rsidR="00AC1C16" w:rsidRPr="004E30BC" w:rsidRDefault="00AC1C16" w:rsidP="00681012">
      <w:pPr>
        <w:tabs>
          <w:tab w:val="left" w:pos="3969"/>
        </w:tabs>
        <w:spacing w:before="120" w:after="120" w:line="276" w:lineRule="auto"/>
        <w:contextualSpacing/>
        <w:jc w:val="both"/>
        <w:rPr>
          <w:rFonts w:ascii="Arial" w:hAnsi="Arial" w:cs="Arial"/>
          <w:b/>
          <w:sz w:val="22"/>
          <w:szCs w:val="24"/>
          <w:highlight w:val="yellow"/>
        </w:rPr>
      </w:pPr>
    </w:p>
    <w:p w14:paraId="1EC23AD7" w14:textId="59EE0F5C" w:rsidR="00C51A2A" w:rsidRPr="004E30BC" w:rsidRDefault="00681012" w:rsidP="00681012">
      <w:pPr>
        <w:tabs>
          <w:tab w:val="left" w:pos="3969"/>
        </w:tabs>
        <w:spacing w:before="120" w:after="120" w:line="276" w:lineRule="auto"/>
        <w:contextualSpacing/>
        <w:jc w:val="both"/>
        <w:rPr>
          <w:rFonts w:ascii="Arial" w:hAnsi="Arial" w:cs="Arial"/>
          <w:b/>
          <w:sz w:val="22"/>
          <w:szCs w:val="24"/>
        </w:rPr>
      </w:pPr>
      <w:r w:rsidRPr="004E30BC">
        <w:rPr>
          <w:rFonts w:ascii="Arial" w:hAnsi="Arial" w:cs="Arial"/>
          <w:b/>
          <w:sz w:val="22"/>
          <w:szCs w:val="24"/>
          <w:highlight w:val="yellow"/>
        </w:rPr>
        <w:t>NÁZEV DOPLNÍ ÚČASTNÍK</w:t>
      </w:r>
    </w:p>
    <w:p w14:paraId="17CE68F2" w14:textId="0E8F894E" w:rsidR="00681012" w:rsidRPr="004E30BC" w:rsidRDefault="00681012"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Zapsaná:</w:t>
      </w:r>
      <w:r w:rsidRPr="004E30BC">
        <w:rPr>
          <w:rFonts w:ascii="Arial" w:hAnsi="Arial" w:cs="Arial"/>
          <w:sz w:val="22"/>
          <w:szCs w:val="24"/>
        </w:rPr>
        <w:tab/>
      </w:r>
      <w:r w:rsidRPr="004E30BC">
        <w:rPr>
          <w:rFonts w:ascii="Arial" w:hAnsi="Arial" w:cs="Arial"/>
          <w:sz w:val="22"/>
          <w:szCs w:val="24"/>
          <w:highlight w:val="yellow"/>
        </w:rPr>
        <w:t>DOPLNÍ ÚČASTNÍK</w:t>
      </w:r>
    </w:p>
    <w:p w14:paraId="1C58006E" w14:textId="17910A99" w:rsidR="00C51A2A" w:rsidRPr="004E30BC" w:rsidRDefault="00C51A2A"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Sídlo:</w:t>
      </w:r>
      <w:r w:rsidR="00D828DD" w:rsidRPr="004E30BC">
        <w:rPr>
          <w:rFonts w:ascii="Arial" w:hAnsi="Arial" w:cs="Arial"/>
          <w:sz w:val="22"/>
          <w:szCs w:val="24"/>
        </w:rPr>
        <w:t xml:space="preserve"> </w:t>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29706635" w14:textId="2B2B632C" w:rsidR="00983CC4"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IČO / DIČ:</w:t>
      </w:r>
      <w:r w:rsidRPr="004E30BC">
        <w:rPr>
          <w:rFonts w:ascii="Arial" w:hAnsi="Arial" w:cs="Arial"/>
          <w:sz w:val="22"/>
          <w:szCs w:val="24"/>
        </w:rPr>
        <w:tab/>
      </w:r>
      <w:r w:rsidR="00681012" w:rsidRPr="004E30BC">
        <w:rPr>
          <w:rFonts w:ascii="Arial" w:hAnsi="Arial" w:cs="Arial"/>
          <w:sz w:val="22"/>
          <w:szCs w:val="24"/>
          <w:highlight w:val="yellow"/>
        </w:rPr>
        <w:t>DOPLNÍ ÚČASTNÍK</w:t>
      </w:r>
    </w:p>
    <w:p w14:paraId="771549E2" w14:textId="2101CEC9" w:rsidR="00C51A2A" w:rsidRPr="004E30BC" w:rsidRDefault="00C51A2A"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Zastoupená:</w:t>
      </w:r>
      <w:r w:rsidR="00D828DD" w:rsidRPr="004E30BC">
        <w:rPr>
          <w:rFonts w:ascii="Arial" w:hAnsi="Arial" w:cs="Arial"/>
          <w:sz w:val="22"/>
          <w:szCs w:val="24"/>
        </w:rPr>
        <w:t xml:space="preserve"> </w:t>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73F0955C" w14:textId="77777777" w:rsidR="00983CC4"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Bankovní spojení:</w:t>
      </w:r>
      <w:r w:rsidRPr="004E30BC">
        <w:rPr>
          <w:rFonts w:ascii="Arial" w:hAnsi="Arial" w:cs="Arial"/>
          <w:sz w:val="22"/>
          <w:szCs w:val="24"/>
        </w:rPr>
        <w:tab/>
      </w:r>
      <w:r w:rsidRPr="004E30BC">
        <w:rPr>
          <w:rFonts w:ascii="Arial" w:hAnsi="Arial" w:cs="Arial"/>
          <w:sz w:val="22"/>
          <w:szCs w:val="24"/>
          <w:highlight w:val="yellow"/>
        </w:rPr>
        <w:t>DOPLNÍ ÚČASTNÍK</w:t>
      </w:r>
    </w:p>
    <w:p w14:paraId="16C57C49" w14:textId="1B442565" w:rsidR="00C51A2A"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Číslo účtu:</w:t>
      </w:r>
      <w:r w:rsidRPr="004E30BC">
        <w:rPr>
          <w:rFonts w:ascii="Arial" w:hAnsi="Arial" w:cs="Arial"/>
          <w:sz w:val="22"/>
          <w:szCs w:val="24"/>
        </w:rPr>
        <w:tab/>
      </w:r>
      <w:r w:rsidRPr="004E30BC">
        <w:rPr>
          <w:rFonts w:ascii="Arial" w:hAnsi="Arial" w:cs="Arial"/>
          <w:sz w:val="22"/>
          <w:szCs w:val="24"/>
          <w:highlight w:val="yellow"/>
        </w:rPr>
        <w:t>DOPLNÍ ÚČASTNÍK</w:t>
      </w:r>
      <w:r w:rsidR="00C51A2A" w:rsidRPr="004E30BC">
        <w:rPr>
          <w:rFonts w:ascii="Arial" w:hAnsi="Arial" w:cs="Arial"/>
          <w:sz w:val="22"/>
          <w:szCs w:val="24"/>
        </w:rPr>
        <w:tab/>
      </w:r>
    </w:p>
    <w:p w14:paraId="205B54E2" w14:textId="6A961E73" w:rsidR="00681012" w:rsidRPr="004E30BC" w:rsidRDefault="00681012"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IDDS:</w:t>
      </w:r>
      <w:r w:rsidRPr="004E30BC">
        <w:rPr>
          <w:rFonts w:ascii="Arial" w:hAnsi="Arial" w:cs="Arial"/>
          <w:sz w:val="22"/>
          <w:szCs w:val="24"/>
        </w:rPr>
        <w:tab/>
      </w:r>
      <w:r w:rsidRPr="004E30BC">
        <w:rPr>
          <w:rFonts w:ascii="Arial" w:hAnsi="Arial" w:cs="Arial"/>
          <w:sz w:val="22"/>
          <w:szCs w:val="24"/>
          <w:highlight w:val="yellow"/>
        </w:rPr>
        <w:t>DOPLNÍ ÚČASTNÍK</w:t>
      </w:r>
    </w:p>
    <w:p w14:paraId="62977B2C" w14:textId="77777777" w:rsidR="00D73B20" w:rsidRPr="004E30BC" w:rsidRDefault="00D73B20" w:rsidP="00681012">
      <w:pPr>
        <w:tabs>
          <w:tab w:val="left" w:pos="3969"/>
        </w:tabs>
        <w:spacing w:before="120" w:after="120" w:line="276" w:lineRule="auto"/>
        <w:contextualSpacing/>
        <w:jc w:val="both"/>
        <w:rPr>
          <w:rFonts w:ascii="Arial" w:hAnsi="Arial" w:cs="Arial"/>
          <w:sz w:val="22"/>
          <w:szCs w:val="24"/>
        </w:rPr>
      </w:pPr>
    </w:p>
    <w:p w14:paraId="685D368D" w14:textId="268050C6" w:rsidR="00D73B20" w:rsidRPr="004E30BC" w:rsidRDefault="00D73B20" w:rsidP="00681012">
      <w:pPr>
        <w:tabs>
          <w:tab w:val="left" w:pos="3969"/>
        </w:tabs>
        <w:spacing w:before="120" w:after="120" w:line="276" w:lineRule="auto"/>
        <w:contextualSpacing/>
        <w:jc w:val="both"/>
        <w:rPr>
          <w:rFonts w:ascii="Arial" w:hAnsi="Arial" w:cs="Arial"/>
          <w:sz w:val="22"/>
          <w:szCs w:val="24"/>
        </w:rPr>
      </w:pPr>
      <w:r w:rsidRPr="004E30BC">
        <w:rPr>
          <w:rFonts w:ascii="Arial" w:hAnsi="Arial" w:cs="Arial"/>
          <w:sz w:val="22"/>
          <w:szCs w:val="24"/>
        </w:rPr>
        <w:t>Oprávněná osoba ve věcech smluvních:</w:t>
      </w:r>
      <w:r w:rsidRPr="004E30BC">
        <w:rPr>
          <w:rFonts w:ascii="Arial" w:hAnsi="Arial" w:cs="Arial"/>
          <w:sz w:val="22"/>
          <w:szCs w:val="24"/>
        </w:rPr>
        <w:tab/>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26DD7814" w14:textId="5A42B4CC" w:rsidR="00C51A2A" w:rsidRPr="004E30BC" w:rsidRDefault="00D73B20" w:rsidP="00681012">
      <w:pPr>
        <w:tabs>
          <w:tab w:val="left" w:pos="3969"/>
        </w:tabs>
        <w:spacing w:before="120" w:after="120" w:line="276" w:lineRule="auto"/>
        <w:contextualSpacing/>
        <w:jc w:val="both"/>
        <w:rPr>
          <w:rFonts w:ascii="Arial" w:hAnsi="Arial" w:cs="Arial"/>
          <w:sz w:val="22"/>
          <w:szCs w:val="24"/>
        </w:rPr>
      </w:pPr>
      <w:r w:rsidRPr="004E30BC">
        <w:rPr>
          <w:rFonts w:ascii="Arial" w:hAnsi="Arial" w:cs="Arial"/>
          <w:sz w:val="22"/>
          <w:szCs w:val="24"/>
        </w:rPr>
        <w:t>Oprávněná osoba ve věcech technických:</w:t>
      </w:r>
      <w:r w:rsidRPr="004E30BC">
        <w:rPr>
          <w:rFonts w:ascii="Arial" w:hAnsi="Arial" w:cs="Arial"/>
          <w:sz w:val="22"/>
          <w:szCs w:val="24"/>
        </w:rPr>
        <w:tab/>
      </w:r>
      <w:r w:rsidR="00681012" w:rsidRPr="004E30BC">
        <w:rPr>
          <w:rFonts w:ascii="Arial" w:hAnsi="Arial" w:cs="Arial"/>
          <w:sz w:val="22"/>
          <w:szCs w:val="24"/>
          <w:highlight w:val="yellow"/>
        </w:rPr>
        <w:t>DOPLNÍ ÚČASTNÍK</w:t>
      </w:r>
    </w:p>
    <w:p w14:paraId="5381B8A6" w14:textId="3247C95A" w:rsidR="00C51A2A" w:rsidRPr="004E30BC" w:rsidRDefault="00C51A2A" w:rsidP="00AC1C16">
      <w:pPr>
        <w:spacing w:before="120" w:after="120" w:line="276" w:lineRule="auto"/>
        <w:contextualSpacing/>
        <w:jc w:val="center"/>
        <w:rPr>
          <w:rFonts w:ascii="Arial" w:hAnsi="Arial" w:cs="Arial"/>
          <w:sz w:val="22"/>
          <w:szCs w:val="24"/>
        </w:rPr>
      </w:pPr>
      <w:r w:rsidRPr="004E30BC">
        <w:rPr>
          <w:rFonts w:ascii="Arial" w:hAnsi="Arial" w:cs="Arial"/>
          <w:sz w:val="22"/>
          <w:szCs w:val="24"/>
        </w:rPr>
        <w:t>(dále jen „</w:t>
      </w:r>
      <w:r w:rsidR="00AC1C16" w:rsidRPr="004E30BC">
        <w:rPr>
          <w:rFonts w:ascii="Arial" w:hAnsi="Arial" w:cs="Arial"/>
          <w:b/>
          <w:sz w:val="22"/>
          <w:szCs w:val="24"/>
        </w:rPr>
        <w:t>výpůjčitel</w:t>
      </w:r>
      <w:r w:rsidRPr="004E30BC">
        <w:rPr>
          <w:rFonts w:ascii="Arial" w:hAnsi="Arial" w:cs="Arial"/>
          <w:sz w:val="22"/>
          <w:szCs w:val="24"/>
        </w:rPr>
        <w:t>“)</w:t>
      </w:r>
    </w:p>
    <w:p w14:paraId="3F30FD3A" w14:textId="77777777" w:rsidR="00AC1C16" w:rsidRPr="004E30BC" w:rsidRDefault="00AC1C16" w:rsidP="00681012">
      <w:pPr>
        <w:spacing w:before="120" w:after="120" w:line="276" w:lineRule="auto"/>
        <w:contextualSpacing/>
        <w:jc w:val="both"/>
        <w:rPr>
          <w:rFonts w:ascii="Arial" w:hAnsi="Arial" w:cs="Arial"/>
          <w:bCs/>
          <w:sz w:val="22"/>
          <w:szCs w:val="24"/>
        </w:rPr>
      </w:pPr>
    </w:p>
    <w:p w14:paraId="4C608113" w14:textId="543BB53D" w:rsidR="00C51A2A" w:rsidRPr="004E30BC" w:rsidRDefault="00C51A2A" w:rsidP="00AC1C16">
      <w:pPr>
        <w:spacing w:before="120" w:after="120" w:line="276" w:lineRule="auto"/>
        <w:contextualSpacing/>
        <w:jc w:val="center"/>
        <w:rPr>
          <w:rFonts w:ascii="Arial" w:hAnsi="Arial" w:cs="Arial"/>
          <w:b/>
          <w:bCs/>
          <w:sz w:val="22"/>
          <w:szCs w:val="24"/>
        </w:rPr>
      </w:pPr>
      <w:r w:rsidRPr="004E30BC">
        <w:rPr>
          <w:rFonts w:ascii="Arial" w:hAnsi="Arial" w:cs="Arial"/>
          <w:b/>
          <w:bCs/>
          <w:sz w:val="22"/>
          <w:szCs w:val="24"/>
        </w:rPr>
        <w:t>společně též „smluvní strany“</w:t>
      </w:r>
      <w:r w:rsidR="00AC1C16" w:rsidRPr="004E30BC">
        <w:rPr>
          <w:rFonts w:ascii="Arial" w:hAnsi="Arial" w:cs="Arial"/>
          <w:b/>
          <w:bCs/>
          <w:sz w:val="22"/>
          <w:szCs w:val="24"/>
        </w:rPr>
        <w:t xml:space="preserve"> uzavřely níže uvedeného dne, měsíce a roku tuto </w:t>
      </w:r>
      <w:r w:rsidR="00440DC2">
        <w:rPr>
          <w:rFonts w:ascii="Arial" w:hAnsi="Arial" w:cs="Arial"/>
          <w:b/>
          <w:bCs/>
          <w:sz w:val="22"/>
          <w:szCs w:val="24"/>
        </w:rPr>
        <w:br/>
      </w:r>
      <w:r w:rsidR="00AC1C16" w:rsidRPr="004E30BC">
        <w:rPr>
          <w:rFonts w:ascii="Arial" w:hAnsi="Arial" w:cs="Arial"/>
          <w:b/>
          <w:bCs/>
          <w:sz w:val="22"/>
          <w:szCs w:val="24"/>
        </w:rPr>
        <w:t>Smlouvu</w:t>
      </w:r>
      <w:r w:rsidR="00440DC2">
        <w:rPr>
          <w:rFonts w:ascii="Arial" w:hAnsi="Arial" w:cs="Arial"/>
          <w:b/>
          <w:bCs/>
          <w:sz w:val="22"/>
          <w:szCs w:val="24"/>
        </w:rPr>
        <w:t xml:space="preserve"> </w:t>
      </w:r>
      <w:r w:rsidR="00AC1C16" w:rsidRPr="004E30BC">
        <w:rPr>
          <w:rFonts w:ascii="Arial" w:hAnsi="Arial" w:cs="Arial"/>
          <w:b/>
          <w:bCs/>
          <w:sz w:val="22"/>
          <w:szCs w:val="24"/>
        </w:rPr>
        <w:t>o výpůjčce zdravotnického přístroje (dále jen „smlouva“)</w:t>
      </w:r>
    </w:p>
    <w:p w14:paraId="5D4B4B90" w14:textId="648EAAB9" w:rsidR="00D828DD" w:rsidRPr="004E30BC" w:rsidRDefault="00D828DD">
      <w:pPr>
        <w:jc w:val="both"/>
        <w:rPr>
          <w:rFonts w:ascii="Arial" w:hAnsi="Arial" w:cs="Arial"/>
          <w:bCs/>
          <w:sz w:val="22"/>
          <w:szCs w:val="24"/>
        </w:rPr>
      </w:pPr>
    </w:p>
    <w:p w14:paraId="5038726B" w14:textId="3E15D13B" w:rsidR="00290A09" w:rsidRPr="004E30BC" w:rsidRDefault="00290A09">
      <w:pPr>
        <w:jc w:val="both"/>
        <w:rPr>
          <w:rFonts w:ascii="Arial" w:hAnsi="Arial" w:cs="Arial"/>
          <w:bCs/>
          <w:sz w:val="22"/>
          <w:szCs w:val="24"/>
        </w:rPr>
      </w:pPr>
    </w:p>
    <w:p w14:paraId="5FD02862"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14:shadow w14:blurRad="50800" w14:dist="38100" w14:dir="2700000" w14:sx="100000" w14:sy="100000" w14:kx="0" w14:ky="0" w14:algn="tl">
            <w14:srgbClr w14:val="000000">
              <w14:alpha w14:val="60000"/>
            </w14:srgbClr>
          </w14:shadow>
        </w:rPr>
        <w:t xml:space="preserve">I. </w:t>
      </w:r>
      <w:r w:rsidRPr="004E30BC">
        <w:rPr>
          <w:rFonts w:ascii="Arial" w:hAnsi="Arial" w:cs="Arial"/>
          <w:b/>
          <w:sz w:val="22"/>
          <w:szCs w:val="22"/>
        </w:rPr>
        <w:t>Předmět smlouvy</w:t>
      </w:r>
    </w:p>
    <w:p w14:paraId="169AB5D8" w14:textId="5CE27191" w:rsidR="003A1090" w:rsidRPr="004E30BC" w:rsidRDefault="006F4BCC" w:rsidP="000D0325">
      <w:pPr>
        <w:numPr>
          <w:ilvl w:val="1"/>
          <w:numId w:val="5"/>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touto smlouvou přenechává vypůjčiteli k bezplatnému dočasnému užívání dle podmínek této smlouvy dále specifikovaný předmět výpůjčky. </w:t>
      </w:r>
      <w:r w:rsidR="00290A09" w:rsidRPr="004E30BC">
        <w:rPr>
          <w:rFonts w:ascii="Arial" w:hAnsi="Arial" w:cs="Arial"/>
          <w:sz w:val="22"/>
          <w:szCs w:val="22"/>
        </w:rPr>
        <w:t>Předmětem této smlouvy je úprava právních vztahů mezi půjčitelem a vypůjčitelem v souvislosti s užíváním přístroje, blíže specifikovaného v článku II. této smlouvy, jehož výlučným vlastníkem je půjčitel (výpůjčka).</w:t>
      </w:r>
    </w:p>
    <w:p w14:paraId="53C2DD53" w14:textId="45FDD66E" w:rsidR="003A1090" w:rsidRPr="004E30BC" w:rsidRDefault="003A1090" w:rsidP="000D0325">
      <w:pPr>
        <w:numPr>
          <w:ilvl w:val="1"/>
          <w:numId w:val="5"/>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lastRenderedPageBreak/>
        <w:t>Dodán bude výhradně nový a nepoužívaný přístroj. Dodávka již použitého, repasovaného, modernizovaného majetku, zařízení, příslušenství nebo přístrojů se považuje za podstatné porušení smluvního vztahu.</w:t>
      </w:r>
    </w:p>
    <w:p w14:paraId="4E657FF1" w14:textId="77777777" w:rsidR="00290A09" w:rsidRPr="004E30BC" w:rsidRDefault="00290A09" w:rsidP="00290A09">
      <w:pPr>
        <w:tabs>
          <w:tab w:val="num" w:pos="567"/>
        </w:tabs>
        <w:spacing w:before="120" w:after="120" w:line="276" w:lineRule="auto"/>
        <w:ind w:left="567" w:hanging="567"/>
        <w:jc w:val="both"/>
        <w:rPr>
          <w:rFonts w:ascii="Arial" w:hAnsi="Arial" w:cs="Arial"/>
          <w:sz w:val="22"/>
          <w:szCs w:val="22"/>
        </w:rPr>
      </w:pPr>
    </w:p>
    <w:p w14:paraId="26EA18E5"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b/>
          <w:sz w:val="22"/>
          <w:szCs w:val="22"/>
        </w:rPr>
      </w:pPr>
      <w:r w:rsidRPr="004E30BC">
        <w:rPr>
          <w:rFonts w:ascii="Arial" w:hAnsi="Arial" w:cs="Arial"/>
          <w:b/>
          <w:sz w:val="22"/>
          <w:szCs w:val="22"/>
        </w:rPr>
        <w:t>II. Specifikace přístroje</w:t>
      </w:r>
    </w:p>
    <w:p w14:paraId="7DC9C295" w14:textId="23F52070" w:rsidR="00290A09" w:rsidRPr="004E30BC" w:rsidRDefault="00290A09" w:rsidP="000D0325">
      <w:pPr>
        <w:numPr>
          <w:ilvl w:val="1"/>
          <w:numId w:val="6"/>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Předmětem výpůjčky je tento nový přístroj: </w:t>
      </w:r>
      <w:r w:rsidRPr="004E30BC">
        <w:rPr>
          <w:rFonts w:ascii="Arial" w:hAnsi="Arial" w:cs="Arial"/>
          <w:sz w:val="22"/>
          <w:szCs w:val="22"/>
          <w:highlight w:val="yellow"/>
        </w:rPr>
        <w:t>DOPLNÍ ÚČASTNÍK</w:t>
      </w:r>
      <w:r w:rsidRPr="004E30BC">
        <w:rPr>
          <w:rFonts w:ascii="Arial" w:hAnsi="Arial" w:cs="Arial"/>
          <w:sz w:val="22"/>
          <w:szCs w:val="22"/>
        </w:rPr>
        <w:t xml:space="preserve"> (dále jen „přístroj“):</w:t>
      </w:r>
    </w:p>
    <w:p w14:paraId="403AD394" w14:textId="1BFF4974" w:rsidR="00290A09"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výrobce</w:t>
      </w:r>
      <w:r w:rsidRPr="004E30BC">
        <w:rPr>
          <w:rFonts w:ascii="Arial" w:hAnsi="Arial" w:cs="Arial"/>
          <w:sz w:val="22"/>
          <w:szCs w:val="22"/>
        </w:rPr>
        <w:t xml:space="preserve"> </w:t>
      </w:r>
      <w:r w:rsidR="00290A09" w:rsidRPr="004E30BC">
        <w:rPr>
          <w:rFonts w:ascii="Arial" w:hAnsi="Arial" w:cs="Arial"/>
          <w:sz w:val="22"/>
          <w:szCs w:val="22"/>
        </w:rPr>
        <w:t>/</w:t>
      </w:r>
      <w:r w:rsidRPr="004E30BC">
        <w:rPr>
          <w:rFonts w:ascii="Arial" w:hAnsi="Arial" w:cs="Arial"/>
          <w:sz w:val="22"/>
          <w:szCs w:val="22"/>
        </w:rPr>
        <w:t xml:space="preserve"> </w:t>
      </w:r>
      <w:r w:rsidR="00290A09" w:rsidRPr="004E30BC">
        <w:rPr>
          <w:rFonts w:ascii="Arial" w:hAnsi="Arial" w:cs="Arial"/>
          <w:sz w:val="22"/>
          <w:szCs w:val="22"/>
        </w:rPr>
        <w:t xml:space="preserve">značka: </w:t>
      </w:r>
      <w:r w:rsidRPr="004E30BC">
        <w:rPr>
          <w:rFonts w:ascii="Arial" w:hAnsi="Arial" w:cs="Arial"/>
          <w:sz w:val="22"/>
          <w:szCs w:val="22"/>
        </w:rPr>
        <w:tab/>
      </w:r>
      <w:r w:rsidRPr="004E30BC">
        <w:rPr>
          <w:rFonts w:ascii="Arial" w:hAnsi="Arial" w:cs="Arial"/>
          <w:sz w:val="22"/>
          <w:szCs w:val="22"/>
          <w:highlight w:val="yellow"/>
        </w:rPr>
        <w:t>DOPLNÍ ÚČASTNÍK</w:t>
      </w:r>
    </w:p>
    <w:p w14:paraId="2BD39B93" w14:textId="56740738" w:rsidR="00290A09"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 xml:space="preserve">typ: </w:t>
      </w:r>
      <w:r w:rsidRPr="004E30BC">
        <w:rPr>
          <w:rFonts w:ascii="Arial" w:hAnsi="Arial" w:cs="Arial"/>
          <w:sz w:val="22"/>
          <w:szCs w:val="22"/>
        </w:rPr>
        <w:tab/>
      </w:r>
      <w:r w:rsidRPr="004E30BC">
        <w:rPr>
          <w:rFonts w:ascii="Arial" w:hAnsi="Arial" w:cs="Arial"/>
          <w:sz w:val="22"/>
          <w:szCs w:val="22"/>
        </w:rPr>
        <w:tab/>
      </w:r>
      <w:r w:rsidRPr="004E30BC">
        <w:rPr>
          <w:rFonts w:ascii="Arial" w:hAnsi="Arial" w:cs="Arial"/>
          <w:sz w:val="22"/>
          <w:szCs w:val="22"/>
        </w:rPr>
        <w:tab/>
      </w:r>
      <w:r w:rsidRPr="004E30BC">
        <w:rPr>
          <w:rFonts w:ascii="Arial" w:hAnsi="Arial" w:cs="Arial"/>
          <w:sz w:val="22"/>
          <w:szCs w:val="22"/>
          <w:highlight w:val="yellow"/>
        </w:rPr>
        <w:t>DOPLNÍ ÚČASTNÍK</w:t>
      </w:r>
      <w:r w:rsidR="00290A09" w:rsidRPr="004E30BC">
        <w:rPr>
          <w:rFonts w:ascii="Arial" w:hAnsi="Arial" w:cs="Arial"/>
          <w:sz w:val="22"/>
          <w:szCs w:val="22"/>
        </w:rPr>
        <w:t>, jehož specifikace je uvedena v </w:t>
      </w:r>
      <w:r w:rsidR="00290A09" w:rsidRPr="004E30BC">
        <w:rPr>
          <w:rFonts w:ascii="Arial" w:hAnsi="Arial" w:cs="Arial"/>
          <w:b/>
          <w:sz w:val="22"/>
          <w:szCs w:val="22"/>
        </w:rPr>
        <w:t xml:space="preserve">příloze č. 1 </w:t>
      </w:r>
      <w:r w:rsidR="00290A09" w:rsidRPr="004E30BC">
        <w:rPr>
          <w:rFonts w:ascii="Arial" w:hAnsi="Arial" w:cs="Arial"/>
          <w:sz w:val="22"/>
          <w:szCs w:val="22"/>
        </w:rPr>
        <w:t>této smlouvy</w:t>
      </w:r>
    </w:p>
    <w:p w14:paraId="700422D4" w14:textId="037177E2" w:rsidR="00290A09" w:rsidRPr="004E30BC" w:rsidRDefault="009A5795" w:rsidP="009A5795">
      <w:pPr>
        <w:tabs>
          <w:tab w:val="num" w:pos="851"/>
        </w:tabs>
        <w:spacing w:before="120" w:after="120" w:line="276" w:lineRule="auto"/>
        <w:ind w:left="851" w:hanging="284"/>
        <w:jc w:val="both"/>
        <w:rPr>
          <w:rFonts w:ascii="Arial" w:hAnsi="Arial" w:cs="Arial"/>
          <w:bCs/>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počet</w:t>
      </w:r>
      <w:r w:rsidR="00290A09" w:rsidRPr="004E30BC">
        <w:rPr>
          <w:rFonts w:ascii="Arial" w:hAnsi="Arial" w:cs="Arial"/>
          <w:bCs/>
          <w:sz w:val="22"/>
          <w:szCs w:val="22"/>
        </w:rPr>
        <w:t xml:space="preserve"> </w:t>
      </w:r>
      <w:r w:rsidRPr="004E30BC">
        <w:rPr>
          <w:rFonts w:ascii="Arial" w:hAnsi="Arial" w:cs="Arial"/>
          <w:sz w:val="22"/>
          <w:szCs w:val="22"/>
        </w:rPr>
        <w:t>kusů:</w:t>
      </w:r>
      <w:r w:rsidRPr="004E30BC">
        <w:rPr>
          <w:rFonts w:ascii="Arial" w:hAnsi="Arial" w:cs="Arial"/>
          <w:sz w:val="22"/>
          <w:szCs w:val="22"/>
        </w:rPr>
        <w:tab/>
      </w:r>
      <w:r w:rsidRPr="004E30BC">
        <w:rPr>
          <w:rFonts w:ascii="Arial" w:hAnsi="Arial" w:cs="Arial"/>
          <w:sz w:val="22"/>
          <w:szCs w:val="22"/>
        </w:rPr>
        <w:tab/>
        <w:t>1</w:t>
      </w:r>
    </w:p>
    <w:p w14:paraId="69B90358" w14:textId="76243514" w:rsidR="00290A09" w:rsidRPr="004E30BC" w:rsidRDefault="00290A09"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 xml:space="preserve">- </w:t>
      </w:r>
      <w:r w:rsidR="009A5795" w:rsidRPr="004E30BC">
        <w:rPr>
          <w:rFonts w:ascii="Arial" w:hAnsi="Arial" w:cs="Arial"/>
          <w:sz w:val="22"/>
          <w:szCs w:val="22"/>
        </w:rPr>
        <w:tab/>
      </w:r>
      <w:r w:rsidR="006F4BCC" w:rsidRPr="004E30BC">
        <w:rPr>
          <w:rFonts w:ascii="Arial" w:hAnsi="Arial" w:cs="Arial"/>
          <w:sz w:val="22"/>
          <w:szCs w:val="22"/>
        </w:rPr>
        <w:t>hodnota</w:t>
      </w:r>
      <w:r w:rsidRPr="004E30BC">
        <w:rPr>
          <w:rFonts w:ascii="Arial" w:hAnsi="Arial" w:cs="Arial"/>
          <w:sz w:val="22"/>
          <w:szCs w:val="22"/>
        </w:rPr>
        <w:t xml:space="preserve"> </w:t>
      </w:r>
      <w:r w:rsidR="009A5795" w:rsidRPr="004E30BC">
        <w:rPr>
          <w:rFonts w:ascii="Arial" w:hAnsi="Arial" w:cs="Arial"/>
          <w:sz w:val="22"/>
          <w:szCs w:val="22"/>
        </w:rPr>
        <w:t>bez DPH:</w:t>
      </w:r>
      <w:r w:rsidR="009A5795" w:rsidRPr="004E30BC">
        <w:rPr>
          <w:rFonts w:ascii="Arial" w:hAnsi="Arial" w:cs="Arial"/>
          <w:sz w:val="22"/>
          <w:szCs w:val="22"/>
        </w:rPr>
        <w:tab/>
      </w:r>
      <w:r w:rsidR="009A5795" w:rsidRPr="004E30BC">
        <w:rPr>
          <w:rFonts w:ascii="Arial" w:hAnsi="Arial" w:cs="Arial"/>
          <w:sz w:val="22"/>
          <w:szCs w:val="22"/>
          <w:highlight w:val="yellow"/>
        </w:rPr>
        <w:t>DOPLNÍ ÚČASTNÍK</w:t>
      </w:r>
    </w:p>
    <w:p w14:paraId="139FDB8E" w14:textId="31F0A681" w:rsidR="009A5795"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6F4BCC" w:rsidRPr="004E30BC">
        <w:rPr>
          <w:rFonts w:ascii="Arial" w:hAnsi="Arial" w:cs="Arial"/>
          <w:sz w:val="22"/>
          <w:szCs w:val="22"/>
        </w:rPr>
        <w:t>hodnota</w:t>
      </w:r>
      <w:r w:rsidRPr="004E30BC">
        <w:rPr>
          <w:rFonts w:ascii="Arial" w:hAnsi="Arial" w:cs="Arial"/>
          <w:sz w:val="22"/>
          <w:szCs w:val="22"/>
        </w:rPr>
        <w:t xml:space="preserve"> s DPH:</w:t>
      </w:r>
      <w:r w:rsidRPr="004E30BC">
        <w:rPr>
          <w:rFonts w:ascii="Arial" w:hAnsi="Arial" w:cs="Arial"/>
          <w:sz w:val="22"/>
          <w:szCs w:val="22"/>
        </w:rPr>
        <w:tab/>
      </w:r>
      <w:r w:rsidRPr="004E30BC">
        <w:rPr>
          <w:rFonts w:ascii="Arial" w:hAnsi="Arial" w:cs="Arial"/>
          <w:sz w:val="22"/>
          <w:szCs w:val="22"/>
          <w:highlight w:val="yellow"/>
        </w:rPr>
        <w:t>DOPLNÍ ÚČASTNÍK</w:t>
      </w:r>
    </w:p>
    <w:p w14:paraId="79C22932" w14:textId="77777777" w:rsidR="00290A09" w:rsidRPr="004E30BC" w:rsidRDefault="00290A09" w:rsidP="000D0325">
      <w:pPr>
        <w:numPr>
          <w:ilvl w:val="1"/>
          <w:numId w:val="6"/>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Smluvní strany prohlašují, že určení předmětu výpůjčky způsobem podle bodu 2.1. této smlouvy považují za dostatečně určité a přesné, plně vyhovující účelu této smlouvy.</w:t>
      </w:r>
    </w:p>
    <w:p w14:paraId="05B8764F"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sz w:val="22"/>
          <w:szCs w:val="22"/>
        </w:rPr>
      </w:pPr>
    </w:p>
    <w:p w14:paraId="109F6E19"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b/>
          <w:sz w:val="22"/>
          <w:szCs w:val="22"/>
        </w:rPr>
      </w:pPr>
      <w:r w:rsidRPr="004E30BC">
        <w:rPr>
          <w:rFonts w:ascii="Arial" w:hAnsi="Arial" w:cs="Arial"/>
          <w:b/>
          <w:sz w:val="22"/>
          <w:szCs w:val="22"/>
        </w:rPr>
        <w:t>III. Podmínky užívání přístroje</w:t>
      </w:r>
    </w:p>
    <w:p w14:paraId="4F4F6DCD" w14:textId="40619C67"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se zavazuje přenechat vypůjčiteli přístroj podle této smlouvy k užívání a řádně jej vypůjčiteli předat </w:t>
      </w:r>
      <w:r w:rsidRPr="00645E58">
        <w:rPr>
          <w:rFonts w:ascii="Arial" w:hAnsi="Arial" w:cs="Arial"/>
          <w:b/>
          <w:bCs/>
          <w:sz w:val="22"/>
          <w:szCs w:val="22"/>
        </w:rPr>
        <w:t xml:space="preserve">nejpozději do </w:t>
      </w:r>
      <w:r w:rsidR="00267A70" w:rsidRPr="00645E58">
        <w:rPr>
          <w:rFonts w:ascii="Arial" w:hAnsi="Arial" w:cs="Arial"/>
          <w:b/>
          <w:bCs/>
          <w:sz w:val="22"/>
          <w:szCs w:val="22"/>
        </w:rPr>
        <w:t>12</w:t>
      </w:r>
      <w:r w:rsidRPr="00645E58">
        <w:rPr>
          <w:rFonts w:ascii="Arial" w:hAnsi="Arial" w:cs="Arial"/>
          <w:b/>
          <w:bCs/>
          <w:sz w:val="22"/>
          <w:szCs w:val="22"/>
        </w:rPr>
        <w:t xml:space="preserve"> </w:t>
      </w:r>
      <w:r w:rsidR="00EA2146" w:rsidRPr="00645E58">
        <w:rPr>
          <w:rFonts w:ascii="Arial" w:hAnsi="Arial" w:cs="Arial"/>
          <w:b/>
          <w:bCs/>
          <w:sz w:val="22"/>
          <w:szCs w:val="22"/>
        </w:rPr>
        <w:t>tý</w:t>
      </w:r>
      <w:r w:rsidRPr="00645E58">
        <w:rPr>
          <w:rFonts w:ascii="Arial" w:hAnsi="Arial" w:cs="Arial"/>
          <w:b/>
          <w:bCs/>
          <w:sz w:val="22"/>
          <w:szCs w:val="22"/>
        </w:rPr>
        <w:t xml:space="preserve">dnů </w:t>
      </w:r>
      <w:r w:rsidR="00796A88" w:rsidRPr="00645E58">
        <w:rPr>
          <w:rFonts w:ascii="Arial" w:hAnsi="Arial" w:cs="Arial"/>
          <w:b/>
          <w:bCs/>
          <w:sz w:val="22"/>
          <w:szCs w:val="22"/>
        </w:rPr>
        <w:t xml:space="preserve">ode dne účinnosti </w:t>
      </w:r>
      <w:r w:rsidRPr="00645E58">
        <w:rPr>
          <w:rFonts w:ascii="Arial" w:hAnsi="Arial" w:cs="Arial"/>
          <w:b/>
          <w:bCs/>
          <w:sz w:val="22"/>
          <w:szCs w:val="22"/>
        </w:rPr>
        <w:t>této smlouvy</w:t>
      </w:r>
      <w:r w:rsidRPr="004E30BC">
        <w:rPr>
          <w:rFonts w:ascii="Arial" w:hAnsi="Arial" w:cs="Arial"/>
          <w:sz w:val="22"/>
          <w:szCs w:val="22"/>
        </w:rPr>
        <w:t xml:space="preserve"> předávacím protokolem, jehož vzor je uveden v </w:t>
      </w:r>
      <w:r w:rsidRPr="00645E58">
        <w:rPr>
          <w:rFonts w:ascii="Arial" w:hAnsi="Arial" w:cs="Arial"/>
          <w:bCs/>
          <w:sz w:val="22"/>
          <w:szCs w:val="22"/>
        </w:rPr>
        <w:t>příloze č. 2</w:t>
      </w:r>
      <w:r w:rsidRPr="004E30BC">
        <w:rPr>
          <w:rFonts w:ascii="Arial" w:hAnsi="Arial" w:cs="Arial"/>
          <w:sz w:val="22"/>
          <w:szCs w:val="22"/>
        </w:rPr>
        <w:t xml:space="preserve"> smlouvy. </w:t>
      </w:r>
    </w:p>
    <w:p w14:paraId="19BCB198" w14:textId="72B18667" w:rsidR="00FA0100" w:rsidRPr="00F87885" w:rsidRDefault="00FA0100" w:rsidP="0083586C">
      <w:pPr>
        <w:numPr>
          <w:ilvl w:val="1"/>
          <w:numId w:val="7"/>
        </w:numPr>
        <w:tabs>
          <w:tab w:val="clear" w:pos="720"/>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K předání přístroje dojde v sídle vypůjčitele, a to na oddělení </w:t>
      </w:r>
      <w:r w:rsidR="00F87885">
        <w:rPr>
          <w:rFonts w:ascii="Arial" w:hAnsi="Arial" w:cs="Arial"/>
          <w:sz w:val="22"/>
          <w:szCs w:val="22"/>
        </w:rPr>
        <w:t>OKBH, nemocnice v Chebu</w:t>
      </w:r>
      <w:r w:rsidR="00F87885" w:rsidRPr="00F87885">
        <w:rPr>
          <w:rFonts w:ascii="Arial" w:hAnsi="Arial" w:cs="Arial"/>
          <w:sz w:val="22"/>
          <w:szCs w:val="22"/>
        </w:rPr>
        <w:t>, na adrese: K Nemocnici 1204/17, 350 02 Cheb</w:t>
      </w:r>
      <w:r w:rsidRPr="00F87885">
        <w:rPr>
          <w:rFonts w:ascii="Arial" w:hAnsi="Arial" w:cs="Arial"/>
          <w:sz w:val="22"/>
          <w:szCs w:val="22"/>
        </w:rPr>
        <w:t xml:space="preserve">. Součástí řádného předání je instalace přístroje tak, aby byl způsobilý k použití. </w:t>
      </w:r>
    </w:p>
    <w:p w14:paraId="434AB11F" w14:textId="5C25343C" w:rsidR="00796A88"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Za vypůjčitele je oprávněn přístroj od půjčitele převzít na pracovišti vypůjčitele: </w:t>
      </w:r>
    </w:p>
    <w:p w14:paraId="64241F25" w14:textId="0B512383" w:rsidR="00424E02" w:rsidRDefault="00611EE2" w:rsidP="00611EE2">
      <w:pPr>
        <w:suppressAutoHyphens w:val="0"/>
        <w:spacing w:before="120" w:after="120" w:line="276" w:lineRule="auto"/>
        <w:ind w:left="567"/>
        <w:jc w:val="both"/>
        <w:rPr>
          <w:rFonts w:ascii="Arial" w:hAnsi="Arial" w:cs="Arial"/>
          <w:sz w:val="22"/>
          <w:szCs w:val="22"/>
        </w:rPr>
      </w:pPr>
      <w:r w:rsidRPr="00611EE2">
        <w:rPr>
          <w:rFonts w:ascii="Arial" w:hAnsi="Arial" w:cs="Arial"/>
          <w:sz w:val="22"/>
          <w:szCs w:val="22"/>
        </w:rPr>
        <w:t>Milan Rendl</w:t>
      </w:r>
      <w:r w:rsidR="00424E02" w:rsidRPr="00611EE2">
        <w:rPr>
          <w:rFonts w:ascii="Arial" w:hAnsi="Arial" w:cs="Arial"/>
          <w:sz w:val="22"/>
          <w:szCs w:val="22"/>
        </w:rPr>
        <w:t xml:space="preserve">, </w:t>
      </w:r>
      <w:r w:rsidRPr="00611EE2">
        <w:rPr>
          <w:rFonts w:ascii="Arial" w:hAnsi="Arial" w:cs="Arial"/>
          <w:sz w:val="22"/>
          <w:szCs w:val="22"/>
        </w:rPr>
        <w:t>technik BMI</w:t>
      </w:r>
      <w:r w:rsidR="00796A88" w:rsidRPr="00611EE2">
        <w:rPr>
          <w:rFonts w:ascii="Arial" w:hAnsi="Arial" w:cs="Arial"/>
          <w:sz w:val="22"/>
          <w:szCs w:val="22"/>
        </w:rPr>
        <w:t>, tel.: +420</w:t>
      </w:r>
      <w:r w:rsidRPr="00611EE2">
        <w:rPr>
          <w:rFonts w:ascii="Arial" w:hAnsi="Arial" w:cs="Arial"/>
          <w:sz w:val="22"/>
          <w:szCs w:val="22"/>
        </w:rPr>
        <w:t>739 322 322</w:t>
      </w:r>
      <w:r w:rsidR="00607812" w:rsidRPr="00611EE2">
        <w:rPr>
          <w:rFonts w:ascii="Arial" w:hAnsi="Arial" w:cs="Arial"/>
          <w:sz w:val="22"/>
          <w:szCs w:val="22"/>
        </w:rPr>
        <w:t>,</w:t>
      </w:r>
      <w:r w:rsidR="00796A88" w:rsidRPr="00611EE2">
        <w:rPr>
          <w:rFonts w:ascii="Arial" w:hAnsi="Arial" w:cs="Arial"/>
          <w:sz w:val="22"/>
          <w:szCs w:val="22"/>
        </w:rPr>
        <w:t xml:space="preserve"> e</w:t>
      </w:r>
      <w:r>
        <w:rPr>
          <w:rFonts w:ascii="Arial" w:hAnsi="Arial" w:cs="Arial"/>
          <w:sz w:val="22"/>
          <w:szCs w:val="22"/>
        </w:rPr>
        <w:t>-</w:t>
      </w:r>
      <w:r w:rsidR="00796A88" w:rsidRPr="00611EE2">
        <w:rPr>
          <w:rFonts w:ascii="Arial" w:hAnsi="Arial" w:cs="Arial"/>
          <w:sz w:val="22"/>
          <w:szCs w:val="22"/>
        </w:rPr>
        <w:t xml:space="preserve">mail: </w:t>
      </w:r>
      <w:hyperlink r:id="rId8" w:history="1">
        <w:r w:rsidRPr="00CF4852">
          <w:rPr>
            <w:rStyle w:val="Hypertextovodkaz"/>
            <w:rFonts w:ascii="Arial" w:hAnsi="Arial" w:cs="Arial"/>
            <w:sz w:val="22"/>
            <w:szCs w:val="22"/>
          </w:rPr>
          <w:t>milan.rendl@kkn.cz</w:t>
        </w:r>
      </w:hyperlink>
    </w:p>
    <w:p w14:paraId="1326C6AE" w14:textId="17DCC3D3" w:rsidR="00611EE2" w:rsidRPr="004E30BC" w:rsidRDefault="00611EE2" w:rsidP="00611EE2">
      <w:pPr>
        <w:suppressAutoHyphens w:val="0"/>
        <w:spacing w:before="120" w:after="120" w:line="276" w:lineRule="auto"/>
        <w:ind w:left="567"/>
        <w:rPr>
          <w:rFonts w:ascii="Arial" w:hAnsi="Arial" w:cs="Arial"/>
          <w:sz w:val="22"/>
          <w:szCs w:val="22"/>
        </w:rPr>
      </w:pPr>
      <w:r w:rsidRPr="00611EE2">
        <w:rPr>
          <w:rFonts w:ascii="Arial" w:hAnsi="Arial" w:cs="Arial"/>
          <w:sz w:val="22"/>
          <w:szCs w:val="22"/>
        </w:rPr>
        <w:t>Mgr. Lenka Přenosilová</w:t>
      </w:r>
      <w:r>
        <w:rPr>
          <w:rFonts w:ascii="Arial" w:hAnsi="Arial" w:cs="Arial"/>
          <w:sz w:val="22"/>
          <w:szCs w:val="22"/>
        </w:rPr>
        <w:t>, vedoucí odd. OKBH, tel.: +420</w:t>
      </w:r>
      <w:r w:rsidRPr="00611EE2">
        <w:rPr>
          <w:rFonts w:ascii="Arial" w:hAnsi="Arial" w:cs="Arial"/>
          <w:sz w:val="22"/>
          <w:szCs w:val="22"/>
        </w:rPr>
        <w:t>354 226</w:t>
      </w:r>
      <w:r>
        <w:rPr>
          <w:rFonts w:ascii="Arial" w:hAnsi="Arial" w:cs="Arial"/>
          <w:sz w:val="22"/>
          <w:szCs w:val="22"/>
        </w:rPr>
        <w:t> </w:t>
      </w:r>
      <w:r w:rsidRPr="00611EE2">
        <w:rPr>
          <w:rFonts w:ascii="Arial" w:hAnsi="Arial" w:cs="Arial"/>
          <w:sz w:val="22"/>
          <w:szCs w:val="22"/>
        </w:rPr>
        <w:t>349</w:t>
      </w:r>
      <w:r>
        <w:rPr>
          <w:rFonts w:ascii="Arial" w:hAnsi="Arial" w:cs="Arial"/>
          <w:sz w:val="22"/>
          <w:szCs w:val="22"/>
        </w:rPr>
        <w:t xml:space="preserve">, e-mail: </w:t>
      </w:r>
      <w:hyperlink r:id="rId9" w:history="1">
        <w:r w:rsidRPr="00611EE2">
          <w:rPr>
            <w:rStyle w:val="Hypertextovodkaz"/>
            <w:rFonts w:ascii="Arial" w:hAnsi="Arial" w:cs="Arial"/>
            <w:sz w:val="22"/>
            <w:szCs w:val="22"/>
          </w:rPr>
          <w:t>lenka.prenosilova@kkn.cz</w:t>
        </w:r>
      </w:hyperlink>
    </w:p>
    <w:p w14:paraId="1E1FC94E" w14:textId="77777777" w:rsidR="009C5E91" w:rsidRPr="004E30BC" w:rsidRDefault="00290A09" w:rsidP="00796A88">
      <w:pPr>
        <w:suppressAutoHyphens w:val="0"/>
        <w:spacing w:before="120" w:after="120" w:line="276" w:lineRule="auto"/>
        <w:ind w:left="567"/>
        <w:jc w:val="both"/>
        <w:rPr>
          <w:rFonts w:ascii="Arial" w:hAnsi="Arial" w:cs="Arial"/>
          <w:sz w:val="22"/>
          <w:szCs w:val="22"/>
        </w:rPr>
      </w:pPr>
      <w:r w:rsidRPr="004E30BC">
        <w:rPr>
          <w:rFonts w:ascii="Arial" w:hAnsi="Arial" w:cs="Arial"/>
          <w:sz w:val="22"/>
          <w:szCs w:val="22"/>
        </w:rPr>
        <w:t>přičemž před předáním přístroje vypůjčiteli dle této smlouvy je půjčitel povinen zajistit</w:t>
      </w:r>
      <w:r w:rsidR="009C5E91" w:rsidRPr="004E30BC">
        <w:rPr>
          <w:rFonts w:ascii="Arial" w:hAnsi="Arial" w:cs="Arial"/>
          <w:sz w:val="22"/>
          <w:szCs w:val="22"/>
        </w:rPr>
        <w:t>:</w:t>
      </w:r>
      <w:r w:rsidRPr="004E30BC">
        <w:rPr>
          <w:rFonts w:ascii="Arial" w:hAnsi="Arial" w:cs="Arial"/>
          <w:sz w:val="22"/>
          <w:szCs w:val="22"/>
        </w:rPr>
        <w:t xml:space="preserve"> </w:t>
      </w:r>
    </w:p>
    <w:p w14:paraId="4BAECADA" w14:textId="3537F0B9" w:rsidR="009173C3" w:rsidRPr="004E30BC" w:rsidRDefault="009173C3"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instalaci, vč. dodání instalačního protokolu s potvrzením, že přístroj je plně funkční a schopný správného provozu a protokolu o instalační validaci;</w:t>
      </w:r>
    </w:p>
    <w:p w14:paraId="715C3F27" w14:textId="65676C33" w:rsidR="009C5E91" w:rsidRPr="004E30BC" w:rsidRDefault="00290A09"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instruktáž personálu vypůjčitele osobami autorizovanými výrobcem přístroje pro obsluhu a běžnou údržbu přístroje</w:t>
      </w:r>
      <w:r w:rsidR="004B14E0" w:rsidRPr="004E30BC">
        <w:rPr>
          <w:rFonts w:ascii="Arial" w:hAnsi="Arial" w:cs="Arial"/>
          <w:sz w:val="22"/>
          <w:szCs w:val="22"/>
        </w:rPr>
        <w:t xml:space="preserve"> </w:t>
      </w:r>
      <w:r w:rsidR="009173C3" w:rsidRPr="004E30BC">
        <w:rPr>
          <w:rFonts w:ascii="Arial" w:hAnsi="Arial" w:cs="Arial"/>
          <w:sz w:val="22"/>
          <w:szCs w:val="22"/>
        </w:rPr>
        <w:t xml:space="preserve">dle zákona č. 375/2022 Sb. </w:t>
      </w:r>
      <w:r w:rsidR="004B14E0" w:rsidRPr="004E30BC">
        <w:rPr>
          <w:rFonts w:ascii="Arial" w:hAnsi="Arial" w:cs="Arial"/>
          <w:sz w:val="22"/>
          <w:szCs w:val="22"/>
        </w:rPr>
        <w:t>(protokol o instruktáži personálu je přílohou č. 3 této smlouvy)</w:t>
      </w:r>
      <w:r w:rsidRPr="004E30BC">
        <w:rPr>
          <w:rFonts w:ascii="Arial" w:hAnsi="Arial" w:cs="Arial"/>
          <w:sz w:val="22"/>
          <w:szCs w:val="22"/>
        </w:rPr>
        <w:t xml:space="preserve">, </w:t>
      </w:r>
    </w:p>
    <w:p w14:paraId="29D57691" w14:textId="574B3499" w:rsidR="009C5E91" w:rsidRPr="004E30BC" w:rsidRDefault="0067717A"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 xml:space="preserve">je-li relevantní, </w:t>
      </w:r>
      <w:r w:rsidR="009C5E91" w:rsidRPr="004E30BC">
        <w:rPr>
          <w:rFonts w:ascii="Arial" w:hAnsi="Arial" w:cs="Arial"/>
          <w:sz w:val="22"/>
          <w:szCs w:val="22"/>
        </w:rPr>
        <w:t>platnou autorizaci výrobce přístroje, že může tuto instruktáž provádět ve formátu PDF,</w:t>
      </w:r>
    </w:p>
    <w:p w14:paraId="3C4CDC5D" w14:textId="201876AF" w:rsidR="00957FDD" w:rsidRPr="004E30BC" w:rsidRDefault="00957FDD"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prohlášení o shodě</w:t>
      </w:r>
      <w:r w:rsidR="009173C3" w:rsidRPr="004E30BC">
        <w:rPr>
          <w:rFonts w:ascii="Arial" w:hAnsi="Arial" w:cs="Arial"/>
          <w:sz w:val="22"/>
          <w:szCs w:val="22"/>
        </w:rPr>
        <w:t xml:space="preserve"> v českém, slovenském nebo anglickém jazyce</w:t>
      </w:r>
      <w:r w:rsidRPr="004E30BC">
        <w:rPr>
          <w:rFonts w:ascii="Arial" w:hAnsi="Arial" w:cs="Arial"/>
          <w:sz w:val="22"/>
          <w:szCs w:val="22"/>
        </w:rPr>
        <w:t>,</w:t>
      </w:r>
    </w:p>
    <w:p w14:paraId="35343E92" w14:textId="3629C312" w:rsidR="00290A09" w:rsidRPr="004E30BC" w:rsidRDefault="00796A88"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návod v českém jazyce</w:t>
      </w:r>
      <w:r w:rsidR="00290A09" w:rsidRPr="004E30BC">
        <w:rPr>
          <w:rFonts w:ascii="Arial" w:hAnsi="Arial" w:cs="Arial"/>
          <w:sz w:val="22"/>
          <w:szCs w:val="22"/>
        </w:rPr>
        <w:t xml:space="preserve"> na užívání, p</w:t>
      </w:r>
      <w:r w:rsidR="009C5E91" w:rsidRPr="004E30BC">
        <w:rPr>
          <w:rFonts w:ascii="Arial" w:hAnsi="Arial" w:cs="Arial"/>
          <w:sz w:val="22"/>
          <w:szCs w:val="22"/>
        </w:rPr>
        <w:t>rovoz a běžnou údržbu přístroje (1 x tištěnou verzi a PDF),</w:t>
      </w:r>
    </w:p>
    <w:p w14:paraId="6BCEA752" w14:textId="45806310" w:rsidR="009C5E91" w:rsidRPr="004E30BC" w:rsidRDefault="009C5E91"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platnou autorizaci výrobce, že může provádět na přístroji servis a BTK ve formátu PDF</w:t>
      </w:r>
      <w:r w:rsidR="009173C3" w:rsidRPr="004E30BC">
        <w:rPr>
          <w:rFonts w:ascii="Arial" w:hAnsi="Arial" w:cs="Arial"/>
          <w:sz w:val="22"/>
          <w:szCs w:val="22"/>
        </w:rPr>
        <w:t>,</w:t>
      </w:r>
    </w:p>
    <w:p w14:paraId="5FD1CDC9" w14:textId="025B1291" w:rsidR="009173C3" w:rsidRPr="004E30BC" w:rsidRDefault="009173C3"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veškeré další podklady potřebné k užívání zboží.</w:t>
      </w:r>
    </w:p>
    <w:p w14:paraId="1875B575" w14:textId="69353249" w:rsidR="009C5E91" w:rsidRPr="004E30BC" w:rsidRDefault="009C5E91" w:rsidP="00DF66DB">
      <w:pPr>
        <w:pStyle w:val="Odstavecseseznamem"/>
        <w:numPr>
          <w:ilvl w:val="1"/>
          <w:numId w:val="7"/>
        </w:numPr>
        <w:tabs>
          <w:tab w:val="clear" w:pos="720"/>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se zavazuje provést instruktáž personálů pro obsluhu a běžnou údržbu kdykoliv, zdarma po celou dobu výpůjčky.</w:t>
      </w:r>
    </w:p>
    <w:p w14:paraId="447A7AC2" w14:textId="67FA1161" w:rsidR="00EB10E0" w:rsidRPr="004E30BC" w:rsidRDefault="00290A09" w:rsidP="00DF66DB">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Výpůjčka je bezúplatná. </w:t>
      </w:r>
    </w:p>
    <w:p w14:paraId="3524EC96" w14:textId="77777777"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Vypůjčitel je povinen seznámit se podrobně a pečlivě s odborným zacházením s přístrojem a je povinen dbát náležitého odborného zacházení a údržby přístroje. Vypůjčitel odpovídá za škodu, která byla jeho zaviněním způsobena na přístroji.</w:t>
      </w:r>
    </w:p>
    <w:p w14:paraId="64951846" w14:textId="2BA9D95B"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Vypůjčitel se zavazuje přístroj od půjčitele řádně převzít a užívat jej výlučně za účelem, k němuž je přístroj určen, a to způsobem obvyklým. Veškeré náklady na udržování ve stavu způsobilém řádného užívání výše uvedeným nese půjčitel</w:t>
      </w:r>
      <w:r w:rsidR="009C5E91" w:rsidRPr="004E30BC">
        <w:rPr>
          <w:rFonts w:ascii="Arial" w:hAnsi="Arial" w:cs="Arial"/>
          <w:sz w:val="22"/>
          <w:szCs w:val="22"/>
        </w:rPr>
        <w:t xml:space="preserve"> (včetně nákladů na pravidelné BTK)</w:t>
      </w:r>
      <w:r w:rsidRPr="004E30BC">
        <w:rPr>
          <w:rFonts w:ascii="Arial" w:hAnsi="Arial" w:cs="Arial"/>
          <w:sz w:val="22"/>
          <w:szCs w:val="22"/>
        </w:rPr>
        <w:t xml:space="preserve">. Po dobu užívání není vypůjčitel oprávněn dále umožnit třetí osobě používat přístroj.  </w:t>
      </w:r>
    </w:p>
    <w:p w14:paraId="46D110D8" w14:textId="342FEABD"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Nebezpečí škody na přístroji nese půjčitel, nejde-li o poškození přístroje, jehož příčinou bylo užívání přístroje v rozporu s touto smlouvou, což půjčitel musí vypůjčiteli prokázat.</w:t>
      </w:r>
    </w:p>
    <w:p w14:paraId="2D4D30F9" w14:textId="356C34CF" w:rsidR="0067717A" w:rsidRPr="004E30BC" w:rsidRDefault="0067717A"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Je-li k užívání </w:t>
      </w:r>
      <w:r w:rsidR="00FA0100" w:rsidRPr="004E30BC">
        <w:rPr>
          <w:rFonts w:ascii="Arial" w:hAnsi="Arial" w:cs="Arial"/>
          <w:sz w:val="22"/>
          <w:szCs w:val="22"/>
        </w:rPr>
        <w:t>přístroje</w:t>
      </w:r>
      <w:r w:rsidRPr="004E30BC">
        <w:rPr>
          <w:rFonts w:ascii="Arial" w:hAnsi="Arial" w:cs="Arial"/>
          <w:sz w:val="22"/>
          <w:szCs w:val="22"/>
        </w:rPr>
        <w:t xml:space="preserve"> třeba udělení rovněž licence k software, je součástí předmětu této smlouvy rovněž oprávnění k výkonu práva duševního vlastnictví k takovému software. Licence se poskytuje jako bezplatná, v neomezeném rozsahu nevýhradní, místně neomezená a časově omezená na dobu trvání smlouvy. V případě potřeby poskytnutí licence od třetí strany (tj. využití externího software) se </w:t>
      </w:r>
      <w:r w:rsidR="00FA0100" w:rsidRPr="004E30BC">
        <w:rPr>
          <w:rFonts w:ascii="Arial" w:hAnsi="Arial" w:cs="Arial"/>
          <w:sz w:val="22"/>
          <w:szCs w:val="22"/>
        </w:rPr>
        <w:t>P</w:t>
      </w:r>
      <w:r w:rsidRPr="004E30BC">
        <w:rPr>
          <w:rFonts w:ascii="Arial" w:hAnsi="Arial" w:cs="Arial"/>
          <w:sz w:val="22"/>
          <w:szCs w:val="22"/>
        </w:rPr>
        <w:t>ůjčitel zavazuje zajistit pro Vypůjčitele tuto licenci na své náklady a v rozsahu uvedeném v tomto odstavci. Vypůjčitel není oprávněn udělit podlicenci bez souhlasu Půjčitele.</w:t>
      </w:r>
    </w:p>
    <w:p w14:paraId="5D7FF905" w14:textId="68177C1A" w:rsidR="00290A09" w:rsidRPr="004E30BC" w:rsidRDefault="00290A09" w:rsidP="000D0325">
      <w:pPr>
        <w:pStyle w:val="Odstavecseseznamem"/>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prohlašuje, že přístroj, jehož dodání je předmětem této smlouvy, splňuje technické, hygienické, veterinární, bezpečnostní a další standardy dle předpisů Evropského společenství</w:t>
      </w:r>
      <w:r w:rsidR="009173C3" w:rsidRPr="004E30BC">
        <w:rPr>
          <w:rFonts w:ascii="Arial" w:hAnsi="Arial" w:cs="Arial"/>
          <w:sz w:val="22"/>
          <w:szCs w:val="22"/>
        </w:rPr>
        <w:t xml:space="preserve">, je způsobilý k používání při poskytování zdravotních služeb </w:t>
      </w:r>
      <w:r w:rsidRPr="004E30BC">
        <w:rPr>
          <w:rFonts w:ascii="Arial" w:hAnsi="Arial" w:cs="Arial"/>
          <w:sz w:val="22"/>
          <w:szCs w:val="22"/>
        </w:rPr>
        <w:t xml:space="preserve">a odpovídá požadavkům stanoveným právními předpisy České republiky, harmonizovanými českými technickými normami a ostatními ČSN, které se vztahují k předmětu plnění, zejména, že </w:t>
      </w:r>
      <w:r w:rsidR="009173C3" w:rsidRPr="004E30BC">
        <w:rPr>
          <w:rFonts w:ascii="Arial" w:hAnsi="Arial" w:cs="Arial"/>
          <w:sz w:val="22"/>
          <w:szCs w:val="22"/>
        </w:rPr>
        <w:t xml:space="preserve">splňuje </w:t>
      </w:r>
      <w:r w:rsidRPr="004E30BC">
        <w:rPr>
          <w:rFonts w:ascii="Arial" w:hAnsi="Arial" w:cs="Arial"/>
          <w:sz w:val="22"/>
          <w:szCs w:val="22"/>
        </w:rPr>
        <w:t xml:space="preserve">podmínky dle zákona č. </w:t>
      </w:r>
      <w:r w:rsidR="00FA0100" w:rsidRPr="004E30BC">
        <w:rPr>
          <w:rFonts w:ascii="Arial" w:hAnsi="Arial" w:cs="Arial"/>
          <w:sz w:val="22"/>
          <w:szCs w:val="22"/>
        </w:rPr>
        <w:t>375/2022</w:t>
      </w:r>
      <w:r w:rsidRPr="004E30BC">
        <w:rPr>
          <w:rFonts w:ascii="Arial" w:hAnsi="Arial" w:cs="Arial"/>
          <w:sz w:val="22"/>
          <w:szCs w:val="22"/>
        </w:rPr>
        <w:t xml:space="preserve"> Sb. o zdravotnických prostředcích a </w:t>
      </w:r>
      <w:r w:rsidR="009173C3" w:rsidRPr="004E30BC">
        <w:rPr>
          <w:rFonts w:ascii="Arial" w:hAnsi="Arial" w:cs="Arial"/>
          <w:sz w:val="22"/>
          <w:szCs w:val="22"/>
        </w:rPr>
        <w:t xml:space="preserve">Nařízení Evropského parlamentu a Rady (EU) 2017/745 o zdravotnických prostředcích, příp. Nařízení Evropského parlamentu a Rady (EU) 2017/746 o diagnostických zdravotnických prostředcích in vitro </w:t>
      </w:r>
      <w:r w:rsidRPr="004E30BC">
        <w:rPr>
          <w:rFonts w:ascii="Arial" w:hAnsi="Arial" w:cs="Arial"/>
          <w:sz w:val="22"/>
          <w:szCs w:val="22"/>
        </w:rPr>
        <w:t>a dále, že bylo</w:t>
      </w:r>
      <w:r w:rsidR="009173C3" w:rsidRPr="004E30BC">
        <w:rPr>
          <w:rFonts w:ascii="Arial" w:hAnsi="Arial" w:cs="Arial"/>
          <w:sz w:val="22"/>
          <w:szCs w:val="22"/>
        </w:rPr>
        <w:t xml:space="preserve"> vydáno prohlášení o shodě a</w:t>
      </w:r>
      <w:r w:rsidRPr="004E30BC">
        <w:rPr>
          <w:rFonts w:ascii="Arial" w:hAnsi="Arial" w:cs="Arial"/>
          <w:sz w:val="22"/>
          <w:szCs w:val="22"/>
        </w:rPr>
        <w:t xml:space="preserve"> certifikační autoritou uděleno zdravotnickému přístroji označení shody (CE).</w:t>
      </w:r>
    </w:p>
    <w:p w14:paraId="11812AC2" w14:textId="77777777" w:rsidR="00290A09" w:rsidRPr="004E30BC" w:rsidRDefault="00290A09" w:rsidP="00290A09">
      <w:pPr>
        <w:spacing w:before="120" w:after="120" w:line="276" w:lineRule="auto"/>
        <w:jc w:val="both"/>
        <w:rPr>
          <w:rFonts w:ascii="Arial" w:hAnsi="Arial" w:cs="Arial"/>
          <w:sz w:val="22"/>
          <w:szCs w:val="22"/>
        </w:rPr>
      </w:pPr>
    </w:p>
    <w:p w14:paraId="23520435"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IV. Servis</w:t>
      </w:r>
    </w:p>
    <w:p w14:paraId="5FFA9F05" w14:textId="10E79D1F" w:rsidR="00407731" w:rsidRPr="004E30BC" w:rsidRDefault="00407731" w:rsidP="009E2396">
      <w:pPr>
        <w:pStyle w:val="Odstavecseseznamem"/>
        <w:numPr>
          <w:ilvl w:val="0"/>
          <w:numId w:val="14"/>
        </w:numPr>
        <w:spacing w:before="120" w:after="120" w:line="276" w:lineRule="auto"/>
        <w:ind w:left="567" w:hanging="720"/>
        <w:jc w:val="both"/>
        <w:rPr>
          <w:rFonts w:ascii="Arial" w:hAnsi="Arial" w:cs="Arial"/>
          <w:sz w:val="22"/>
          <w:szCs w:val="22"/>
        </w:rPr>
      </w:pPr>
      <w:r w:rsidRPr="004E30BC">
        <w:rPr>
          <w:rFonts w:ascii="Arial" w:hAnsi="Arial" w:cs="Arial"/>
          <w:sz w:val="22"/>
          <w:szCs w:val="22"/>
        </w:rPr>
        <w:t>Půjčitel je povinen zajistit vypůjčiteli nezbytný servis, dodávky náhradních dílů a pravidelné kontroly a pravidelné validace přístroje v souladu se zákonem č. 375/2022 Sb. o zdravotnických prostředcích a diagnostických zdravotnických prostředcích in vitro, v platném znění. BTK je půjčitel povinen provádět minimálně jednou za po sobě jdoucích 12 měsíců nebo častěji dle požadavků výrobce. Činnosti dle této smlouvy provádí půjčitel na vlastní náklady po dobu výpůjčky. Pokud však závadu na předmětu výpůjčky způsobil vypůjčitel tím, že předmět výpůjčky užíval v rozporu s návodem k používání nebo v rozporu s pokynem půjčitele, hradí veškeré náklady spojené s opravou přístroje vypůjčitel. Protokol o provedení servisního zákroku nebo pravidelné kontrole předá půjčitel osobě oprávněné jednat ve věcech technických nebo jím pověřené osobě, a to nejpozději do 5 pracovních dnů od provedení.</w:t>
      </w:r>
    </w:p>
    <w:p w14:paraId="72CB375C" w14:textId="30C33904" w:rsidR="00407731" w:rsidRPr="004E30BC" w:rsidRDefault="00407731"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prohlašuje, že je v Registru zdravotnických prostředků a osob registrován jako osoba provádějící servis zdravotnických prostředků a má oprávnění k provádění servisu předmětu výpůjčky od výrobce nebo jím autorizované osoby. Půjčitel prohlašuje, že pokud je předmět výpůjčky zdravotnický prostředek dle zákona č. 375/2022Sb. o zdravotnických prostředcích a diagnostických zdravotnických prostředcích in vitro, v platném znění., pak tento zdravotnický prostředek splňuje podmínky stanovené tímto zákonem. Půjčitel na žádost vypůjčitele předloží potvrzení o oprávnění k servisu předmětu výpůjčky nejpozději do 14 kalendářních dnů od žádosti.</w:t>
      </w:r>
    </w:p>
    <w:p w14:paraId="335D2FDE" w14:textId="37E9053B" w:rsidR="00407731" w:rsidRPr="004E30BC" w:rsidRDefault="00290A09"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se zavazuje k provedení všech oprav zdarma, vždy </w:t>
      </w:r>
      <w:r w:rsidR="00EB10E0" w:rsidRPr="004E30BC">
        <w:rPr>
          <w:rFonts w:ascii="Arial" w:hAnsi="Arial" w:cs="Arial"/>
          <w:sz w:val="22"/>
          <w:szCs w:val="22"/>
        </w:rPr>
        <w:t>do 24</w:t>
      </w:r>
      <w:r w:rsidRPr="004E30BC">
        <w:rPr>
          <w:rFonts w:ascii="Arial" w:hAnsi="Arial" w:cs="Arial"/>
          <w:sz w:val="22"/>
          <w:szCs w:val="22"/>
        </w:rPr>
        <w:t xml:space="preserve"> hodin </w:t>
      </w:r>
      <w:r w:rsidR="00EB10E0" w:rsidRPr="004E30BC">
        <w:rPr>
          <w:rFonts w:ascii="Arial" w:hAnsi="Arial" w:cs="Arial"/>
          <w:sz w:val="22"/>
          <w:szCs w:val="22"/>
        </w:rPr>
        <w:t xml:space="preserve">(včetně víkendů a státních svátků) </w:t>
      </w:r>
      <w:r w:rsidRPr="004E30BC">
        <w:rPr>
          <w:rFonts w:ascii="Arial" w:hAnsi="Arial" w:cs="Arial"/>
          <w:sz w:val="22"/>
          <w:szCs w:val="22"/>
        </w:rPr>
        <w:t xml:space="preserve">od nahlášení problému na spojení: </w:t>
      </w:r>
      <w:r w:rsidR="00BF088F" w:rsidRPr="004E30BC">
        <w:rPr>
          <w:rFonts w:ascii="Arial" w:hAnsi="Arial" w:cs="Arial"/>
          <w:sz w:val="22"/>
          <w:szCs w:val="22"/>
          <w:highlight w:val="yellow"/>
        </w:rPr>
        <w:t>DOPLNÍ ÚČASTNÍK</w:t>
      </w:r>
      <w:r w:rsidR="00BF088F" w:rsidRPr="004E30BC">
        <w:rPr>
          <w:rFonts w:ascii="Arial" w:hAnsi="Arial" w:cs="Arial"/>
          <w:sz w:val="22"/>
          <w:szCs w:val="22"/>
        </w:rPr>
        <w:t xml:space="preserve">. Komunikace se servisem bude probíhat výhradně v českém </w:t>
      </w:r>
      <w:r w:rsidR="00EB10E0" w:rsidRPr="004E30BC">
        <w:rPr>
          <w:rFonts w:ascii="Arial" w:hAnsi="Arial" w:cs="Arial"/>
          <w:sz w:val="22"/>
          <w:szCs w:val="22"/>
        </w:rPr>
        <w:t>jazyce.</w:t>
      </w:r>
    </w:p>
    <w:p w14:paraId="0A90FF6C" w14:textId="6C7812F5"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Odstranění závady bez potřeby náhradních dílů nejpozději do 48 hodin od nahlášení vč. víkendů a svátků.</w:t>
      </w:r>
    </w:p>
    <w:p w14:paraId="265ED361" w14:textId="0F8775C6"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Odstranění závady při použití náhradních dílů nejpozději do 72 hodin od nahlášení vč. víkendů a svátků nebo dodání náhradního analyzátoru.</w:t>
      </w:r>
      <w:r w:rsidR="00556074" w:rsidRPr="004E30BC">
        <w:rPr>
          <w:rFonts w:ascii="Arial" w:hAnsi="Arial" w:cs="Arial"/>
          <w:sz w:val="22"/>
          <w:szCs w:val="22"/>
        </w:rPr>
        <w:t xml:space="preserve"> Zjistí-li půjčitel, že vada není odstranitelná, je povinen ve lhůtě dle předchozí věty poskytnout vypůjčiteli náhradní přístroj. </w:t>
      </w:r>
    </w:p>
    <w:p w14:paraId="252E3B74" w14:textId="7F43FEE7"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Při aktualizaci návodu k obsluze jeho zaslání v elektronické podobě na email:</w:t>
      </w:r>
      <w:r w:rsidR="00564D92" w:rsidRPr="004E30BC">
        <w:rPr>
          <w:rFonts w:ascii="Arial" w:hAnsi="Arial" w:cs="Arial"/>
          <w:sz w:val="22"/>
          <w:szCs w:val="22"/>
        </w:rPr>
        <w:t xml:space="preserve"> </w:t>
      </w:r>
      <w:hyperlink r:id="rId10" w:history="1">
        <w:r w:rsidR="009F3D57" w:rsidRPr="00CF4852">
          <w:rPr>
            <w:rStyle w:val="Hypertextovodkaz"/>
            <w:rFonts w:ascii="Arial" w:hAnsi="Arial" w:cs="Arial"/>
            <w:sz w:val="22"/>
            <w:szCs w:val="22"/>
          </w:rPr>
          <w:t>milan.rendl@kkn.cz</w:t>
        </w:r>
      </w:hyperlink>
      <w:r w:rsidR="009F3D57">
        <w:rPr>
          <w:rFonts w:ascii="Arial" w:hAnsi="Arial" w:cs="Arial"/>
          <w:sz w:val="22"/>
          <w:szCs w:val="22"/>
        </w:rPr>
        <w:t xml:space="preserve">, </w:t>
      </w:r>
      <w:hyperlink r:id="rId11" w:history="1">
        <w:r w:rsidR="009F3D57" w:rsidRPr="009F3D57">
          <w:rPr>
            <w:rStyle w:val="Hypertextovodkaz"/>
            <w:rFonts w:ascii="Arial" w:hAnsi="Arial" w:cs="Arial"/>
            <w:sz w:val="22"/>
            <w:szCs w:val="22"/>
          </w:rPr>
          <w:t>lenka.prenosilova@kkn.cz</w:t>
        </w:r>
      </w:hyperlink>
      <w:r w:rsidRPr="004E30BC">
        <w:rPr>
          <w:rFonts w:ascii="Arial" w:hAnsi="Arial" w:cs="Arial"/>
          <w:sz w:val="22"/>
          <w:szCs w:val="22"/>
        </w:rPr>
        <w:t xml:space="preserve"> </w:t>
      </w:r>
    </w:p>
    <w:p w14:paraId="03837A28" w14:textId="3A76B3D6"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Sankce za prodlení s termínem odstranění závady </w:t>
      </w:r>
      <w:r w:rsidR="00556074" w:rsidRPr="004E30BC">
        <w:rPr>
          <w:rFonts w:ascii="Arial" w:hAnsi="Arial" w:cs="Arial"/>
          <w:sz w:val="22"/>
          <w:szCs w:val="22"/>
        </w:rPr>
        <w:t xml:space="preserve">se sjednává ve výši </w:t>
      </w:r>
      <w:r w:rsidRPr="004E30BC">
        <w:rPr>
          <w:rFonts w:ascii="Arial" w:hAnsi="Arial" w:cs="Arial"/>
          <w:sz w:val="22"/>
          <w:szCs w:val="22"/>
        </w:rPr>
        <w:t>2.000,- Kč bez DPH za každý započatý den.</w:t>
      </w:r>
    </w:p>
    <w:p w14:paraId="45B56FE4" w14:textId="44359D7D" w:rsidR="00407731" w:rsidRPr="004E30BC" w:rsidRDefault="00442EEF"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Sankce za prodlení se zapůjčením náhradního přístroje</w:t>
      </w:r>
      <w:r w:rsidR="00556074" w:rsidRPr="004E30BC">
        <w:rPr>
          <w:rFonts w:ascii="Arial" w:hAnsi="Arial" w:cs="Arial"/>
          <w:sz w:val="22"/>
          <w:szCs w:val="22"/>
        </w:rPr>
        <w:t xml:space="preserve"> se sjednává ve výši</w:t>
      </w:r>
      <w:r w:rsidRPr="004E30BC">
        <w:rPr>
          <w:rFonts w:ascii="Arial" w:hAnsi="Arial" w:cs="Arial"/>
          <w:sz w:val="22"/>
          <w:szCs w:val="22"/>
        </w:rPr>
        <w:t xml:space="preserve"> 2.000,- Kč bez DPH za každý započatý den</w:t>
      </w:r>
      <w:r w:rsidR="00556074" w:rsidRPr="004E30BC">
        <w:rPr>
          <w:rFonts w:ascii="Arial" w:hAnsi="Arial" w:cs="Arial"/>
          <w:sz w:val="22"/>
          <w:szCs w:val="22"/>
        </w:rPr>
        <w:t>.</w:t>
      </w:r>
    </w:p>
    <w:p w14:paraId="40B78226" w14:textId="71EF1004" w:rsidR="00556074" w:rsidRPr="004E30BC"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Sankce za neprovedení BTK nařízenou výrobcem dle zákona č. 375/2022 Sb. se sjednává ve výši 2.000,- Kč bez DPH za každý započatý den. </w:t>
      </w:r>
    </w:p>
    <w:p w14:paraId="7B46562C" w14:textId="69C85255" w:rsidR="00556074" w:rsidRPr="004E30BC"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plně odpovídá za škody, které způsobí svou činností vypůjčiteli a/nebo činností svých pracovníků a/nebo činností třetí osoby, kterou pověří prováděním servisních prací. Uplatnění práva na úhradu sankcí nemá vliv na právo uplatnit nárok na náhradu škody v plné výši. </w:t>
      </w:r>
    </w:p>
    <w:p w14:paraId="76325939" w14:textId="5C747F51" w:rsidR="00290A09" w:rsidRPr="004E30BC" w:rsidRDefault="00290A09"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Vypůjčitel se zavazuje, že po dobu výpůjčky neumožní třetí osobě jakýkoliv zásah do technického zařízení přístroje a že veškeré závady či nedostatky písemně oznámí půjčiteli nejpozději do sedmi dnů ode dne, kdy se o jejich existenci dozvěděl. </w:t>
      </w:r>
    </w:p>
    <w:p w14:paraId="46BA0E5E" w14:textId="22366D1F" w:rsidR="003221DE" w:rsidRPr="00D47F6A"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se zavazuje zachovávat mlčenlivost ve vztahu ke všem informacím a skutečnostem, které se dozví o vypůjčiteli, jeho zaměstnancích, pacientech atd. v souvislosti s uzavřením a plněním smlouvy, pokud tyto informace mají povahu obchodního tajemství, osobních údajů nebo mají být z jiných důvodů chráněny před zveřejněním. K mlčenlivosti v tomto rozsahu se zavazuje zavázat i své zaměstnance či jiné osoby, které použije k plnění této smlouvy. Půjčitel je povinen nakládat s osobními údaji a zejména s údaji o zdravotním stavu, genetickými a biometrickými údaji v souladu s Nařízením Evropského parlamentu a Rady (EU) 2016/679 (GDPR) a příslušnými ustanoveními zákona č. 110/2019 Sb., o zpracování osobních údajů. 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 Půjčitel se dále zavazuje, pakliže to bude v konkrétním případě relevantní, uzavřít s vypůjčitelem smlouvu o zpracování osobních údajů dle GDPR.</w:t>
      </w:r>
    </w:p>
    <w:p w14:paraId="0495E875" w14:textId="77777777" w:rsidR="00290A09" w:rsidRPr="004E30BC" w:rsidRDefault="00290A09" w:rsidP="00290A09">
      <w:pPr>
        <w:spacing w:before="120" w:after="120" w:line="276" w:lineRule="auto"/>
        <w:jc w:val="center"/>
        <w:rPr>
          <w:rFonts w:ascii="Arial" w:hAnsi="Arial" w:cs="Arial"/>
          <w:b/>
          <w:sz w:val="22"/>
          <w:szCs w:val="22"/>
        </w:rPr>
      </w:pPr>
    </w:p>
    <w:p w14:paraId="060370A7"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V. Ukončení platnosti smlouvy</w:t>
      </w:r>
    </w:p>
    <w:p w14:paraId="4D056739" w14:textId="77777777"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5.1.</w:t>
      </w:r>
      <w:r w:rsidRPr="004E30BC">
        <w:rPr>
          <w:rFonts w:ascii="Arial" w:hAnsi="Arial" w:cs="Arial"/>
          <w:sz w:val="22"/>
          <w:szCs w:val="22"/>
        </w:rPr>
        <w:tab/>
        <w:t xml:space="preserve">Od této smlouvy může kterákoli strana odstoupit, pokud dojde k podstatnému porušení smluvních povinností stranou druhou. Účinky odstoupení od této smlouvy nastanou dnem, kdy bude písemné odstoupení strany odstupující druhé straně doručeno. </w:t>
      </w:r>
    </w:p>
    <w:p w14:paraId="6355C428" w14:textId="05CB59D9"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5.2.</w:t>
      </w:r>
      <w:r w:rsidRPr="004E30BC">
        <w:rPr>
          <w:rFonts w:ascii="Arial" w:hAnsi="Arial" w:cs="Arial"/>
          <w:sz w:val="22"/>
          <w:szCs w:val="22"/>
        </w:rPr>
        <w:tab/>
        <w:t xml:space="preserve">Odstoupí-li některá ze stran od této smlouvy, ať již na základě smluvního ujednání či ustanovení zákona, stanovují strany svá práva a povinnosti, trvající i po odstoupení od smlouvy, takto:  </w:t>
      </w:r>
    </w:p>
    <w:p w14:paraId="6C531330" w14:textId="75C5A910" w:rsidR="00290A09" w:rsidRPr="004E30BC" w:rsidRDefault="00290A09" w:rsidP="008377FB">
      <w:pPr>
        <w:spacing w:before="120" w:after="120" w:line="276" w:lineRule="auto"/>
        <w:ind w:left="1134" w:hanging="284"/>
        <w:jc w:val="both"/>
        <w:rPr>
          <w:rFonts w:ascii="Arial" w:hAnsi="Arial" w:cs="Arial"/>
          <w:sz w:val="22"/>
          <w:szCs w:val="22"/>
        </w:rPr>
      </w:pPr>
      <w:r w:rsidRPr="004E30BC">
        <w:rPr>
          <w:rFonts w:ascii="Arial" w:hAnsi="Arial" w:cs="Arial"/>
          <w:sz w:val="22"/>
          <w:szCs w:val="22"/>
        </w:rPr>
        <w:t xml:space="preserve">a) </w:t>
      </w:r>
      <w:r w:rsidR="008377FB" w:rsidRPr="004E30BC">
        <w:rPr>
          <w:rFonts w:ascii="Arial" w:hAnsi="Arial" w:cs="Arial"/>
          <w:sz w:val="22"/>
          <w:szCs w:val="22"/>
        </w:rPr>
        <w:tab/>
      </w:r>
      <w:r w:rsidRPr="004E30BC">
        <w:rPr>
          <w:rFonts w:ascii="Arial" w:hAnsi="Arial" w:cs="Arial"/>
          <w:sz w:val="22"/>
          <w:szCs w:val="22"/>
        </w:rPr>
        <w:t>strany vstoupí neprodleně v jednání za účelem sm</w:t>
      </w:r>
      <w:r w:rsidR="00194C33" w:rsidRPr="004E30BC">
        <w:rPr>
          <w:rFonts w:ascii="Arial" w:hAnsi="Arial" w:cs="Arial"/>
          <w:sz w:val="22"/>
          <w:szCs w:val="22"/>
        </w:rPr>
        <w:t>írného vyřešení jejich vztahů,</w:t>
      </w:r>
    </w:p>
    <w:p w14:paraId="4A13FE6A" w14:textId="19C302FC" w:rsidR="00290A09" w:rsidRPr="004E30BC" w:rsidRDefault="00290A09" w:rsidP="008377FB">
      <w:pPr>
        <w:spacing w:before="120" w:after="120" w:line="276" w:lineRule="auto"/>
        <w:ind w:left="1134" w:hanging="284"/>
        <w:jc w:val="both"/>
        <w:rPr>
          <w:rFonts w:ascii="Arial" w:hAnsi="Arial" w:cs="Arial"/>
          <w:sz w:val="22"/>
          <w:szCs w:val="22"/>
        </w:rPr>
      </w:pPr>
      <w:r w:rsidRPr="004E30BC">
        <w:rPr>
          <w:rFonts w:ascii="Arial" w:hAnsi="Arial" w:cs="Arial"/>
          <w:sz w:val="22"/>
          <w:szCs w:val="22"/>
        </w:rPr>
        <w:t xml:space="preserve">b) </w:t>
      </w:r>
      <w:r w:rsidR="008377FB" w:rsidRPr="004E30BC">
        <w:rPr>
          <w:rFonts w:ascii="Arial" w:hAnsi="Arial" w:cs="Arial"/>
          <w:sz w:val="22"/>
          <w:szCs w:val="22"/>
        </w:rPr>
        <w:tab/>
      </w:r>
      <w:r w:rsidRPr="004E30BC">
        <w:rPr>
          <w:rFonts w:ascii="Arial" w:hAnsi="Arial" w:cs="Arial"/>
          <w:sz w:val="22"/>
          <w:szCs w:val="22"/>
        </w:rPr>
        <w:t>vypůjčitel je povinen do 30 dnů ode dne, kdy nastanou účinky odstoupení, vrátit půjčiteli přístroj ve stavu obvyklého opotřebení, v místě uvedeném v bodu 3.2. smlouvy, a to na náklady půjčitele.</w:t>
      </w:r>
    </w:p>
    <w:p w14:paraId="27E713C8" w14:textId="66D96D6B"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5.3.</w:t>
      </w:r>
      <w:r w:rsidRPr="004E30BC">
        <w:rPr>
          <w:rFonts w:ascii="Arial" w:hAnsi="Arial" w:cs="Arial"/>
          <w:sz w:val="22"/>
          <w:szCs w:val="22"/>
        </w:rPr>
        <w:tab/>
      </w:r>
      <w:r w:rsidR="00B70318" w:rsidRPr="004E30BC">
        <w:rPr>
          <w:rFonts w:ascii="Arial" w:hAnsi="Arial" w:cs="Arial"/>
          <w:sz w:val="22"/>
          <w:szCs w:val="22"/>
        </w:rPr>
        <w:t xml:space="preserve">Smluvní strany jsou oprávněny tuto smlouvu kdykoliv písemně vypovědět, a to i bez uvedení důvodu, formou doporučeného dopisu či datovou schránkou. Výpovědní lhůta v délce </w:t>
      </w:r>
      <w:r w:rsidR="00D428DD" w:rsidRPr="004E30BC">
        <w:rPr>
          <w:rFonts w:ascii="Arial" w:hAnsi="Arial" w:cs="Arial"/>
          <w:sz w:val="22"/>
          <w:szCs w:val="22"/>
        </w:rPr>
        <w:t>3</w:t>
      </w:r>
      <w:r w:rsidR="00B70318" w:rsidRPr="004E30BC">
        <w:rPr>
          <w:rFonts w:ascii="Arial" w:hAnsi="Arial" w:cs="Arial"/>
          <w:sz w:val="22"/>
          <w:szCs w:val="22"/>
        </w:rPr>
        <w:t xml:space="preserve"> měsíců začíná běžet 1. dnem měsíce následujícího po měsíci, ve kterém byla doručena výpověď smlouvy druhé smluvní straně. Půjčitel je v takovém případě povinen zajistit Vypůjčiteli součinnost k zajištění kontinuity provozu Vypůjčitele při poskytování zdravotních služeb</w:t>
      </w:r>
      <w:r w:rsidRPr="004E30BC">
        <w:rPr>
          <w:rFonts w:ascii="Arial" w:hAnsi="Arial" w:cs="Arial"/>
          <w:sz w:val="22"/>
          <w:szCs w:val="22"/>
        </w:rPr>
        <w:t>.</w:t>
      </w:r>
    </w:p>
    <w:p w14:paraId="6A8C45A4" w14:textId="77777777" w:rsidR="00290A09" w:rsidRPr="004E30BC" w:rsidRDefault="00290A09" w:rsidP="00290A09">
      <w:pPr>
        <w:spacing w:before="120" w:after="120" w:line="276" w:lineRule="auto"/>
        <w:jc w:val="center"/>
        <w:rPr>
          <w:rFonts w:ascii="Arial" w:hAnsi="Arial" w:cs="Arial"/>
          <w:sz w:val="22"/>
          <w:szCs w:val="22"/>
        </w:rPr>
      </w:pPr>
    </w:p>
    <w:p w14:paraId="225892F3"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VI. Závěrečná ujednání</w:t>
      </w:r>
    </w:p>
    <w:p w14:paraId="3B0A3D1C" w14:textId="23998C56"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6.1.</w:t>
      </w:r>
      <w:r w:rsidRPr="004E30BC">
        <w:rPr>
          <w:rFonts w:ascii="Arial" w:hAnsi="Arial" w:cs="Arial"/>
          <w:sz w:val="22"/>
          <w:szCs w:val="22"/>
        </w:rPr>
        <w:tab/>
      </w:r>
      <w:r w:rsidR="00FA0100" w:rsidRPr="004E30BC">
        <w:rPr>
          <w:rFonts w:ascii="Arial" w:hAnsi="Arial" w:cs="Arial"/>
          <w:sz w:val="22"/>
          <w:szCs w:val="22"/>
        </w:rPr>
        <w:t>Tato smlouva o výpůjčce bude uzavřena po dobu trvání Rámcové kupní smlouvy, která bude rovněž výsledkem předmětné veřejné zakázky. Po uplynutí doby výpůjčky je půjčitel povinen převzít předmět výpůjčky na příslušném pracovišti vypůjčitele nebo bude předmět výpůjčky odeslán půjčiteli na jeho náklady</w:t>
      </w:r>
      <w:r w:rsidR="00194C33" w:rsidRPr="004E30BC">
        <w:rPr>
          <w:rFonts w:ascii="Arial" w:hAnsi="Arial" w:cs="Arial"/>
          <w:sz w:val="22"/>
          <w:szCs w:val="22"/>
        </w:rPr>
        <w:t>.</w:t>
      </w:r>
    </w:p>
    <w:p w14:paraId="12D723EE" w14:textId="35D4ED3A"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6.2. </w:t>
      </w:r>
      <w:r w:rsidRPr="004E30BC">
        <w:rPr>
          <w:rFonts w:ascii="Arial" w:hAnsi="Arial" w:cs="Arial"/>
          <w:sz w:val="22"/>
          <w:szCs w:val="22"/>
        </w:rPr>
        <w:tab/>
      </w:r>
      <w:r w:rsidRPr="004E30BC">
        <w:rPr>
          <w:rFonts w:ascii="Arial" w:hAnsi="Arial" w:cs="Arial"/>
          <w:iCs/>
          <w:sz w:val="22"/>
          <w:szCs w:val="22"/>
        </w:rPr>
        <w:t xml:space="preserve">Doručování </w:t>
      </w:r>
      <w:r w:rsidRPr="004E30BC">
        <w:rPr>
          <w:rFonts w:ascii="Arial" w:hAnsi="Arial" w:cs="Arial"/>
          <w:sz w:val="22"/>
          <w:szCs w:val="22"/>
        </w:rPr>
        <w:t>písemností dle této smlouvy se děje vždy písemně buď proti potvrzení o osobním převzetí písemnosti, nebo doporučeným dopisem s dodejkou na adresu smluvní strany uvedené v záhlaví této smlouvy. Písemnost je doručena dnem osobního převzetí nebo dnem převzetí poštovní zásilky, nebo doručením do datové schránky smluvní strany. Smluvní strany se nad rámec občanského zákoníku dohodly, že se za den doručení také považuje 3. pracovní den po odeslání zásilky s dodejkou k přepravě adresátovi cestou držitele poštovní licence, i když se adresát o zásilce nedozvěděl nebo ji nepřevzal. Za poslední známou adresou smluvní strany se považuje adresa uved</w:t>
      </w:r>
      <w:r w:rsidR="007907B6" w:rsidRPr="004E30BC">
        <w:rPr>
          <w:rFonts w:ascii="Arial" w:hAnsi="Arial" w:cs="Arial"/>
          <w:sz w:val="22"/>
          <w:szCs w:val="22"/>
        </w:rPr>
        <w:t>ená v záhlaví této smlouvy, případně</w:t>
      </w:r>
      <w:r w:rsidRPr="004E30BC">
        <w:rPr>
          <w:rFonts w:ascii="Arial" w:hAnsi="Arial" w:cs="Arial"/>
          <w:sz w:val="22"/>
          <w:szCs w:val="22"/>
        </w:rPr>
        <w:t xml:space="preserve"> nová adresa, kterou smluvní strana druhé straně písemně oznámila.</w:t>
      </w:r>
    </w:p>
    <w:p w14:paraId="628A233F" w14:textId="77777777"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6.3.</w:t>
      </w:r>
      <w:r w:rsidRPr="004E30BC">
        <w:rPr>
          <w:rFonts w:ascii="Arial" w:hAnsi="Arial" w:cs="Arial"/>
          <w:sz w:val="22"/>
          <w:szCs w:val="22"/>
        </w:rPr>
        <w:tab/>
        <w:t>Veškeré údaje a informace, které si strany sdělily při uzavírání této smlouvy, jsou považovány za důvěrné, přičemž žádná ze stran je nesmí zpřístupnit či sdělit třetí osobě ani je použít v rozporu s jejich účelem pro potřeby vlastní, vyjma obchodních informací z této smlouvy, k jejichž zveřejnění dává půjčitel podpisem této smlouvy vypůjčiteli neodvolatelný souhlas. Půjčitel zajistí, aby osoby, které pověří prováděním prací dle této smlouvy, zachovali mlčenlivost o všech informacích, které se v průběhu provádění prací v prostorách vypůjčitele dozví, které nejsou veřejně přístupné anebo které se pokládají za důvěrné či citlivé údaje. Takovými údaji a informacemi jsou vždy údaje o činnosti na zdravotnických pracovištích a zdravotnická dokumentace pacientů v jakékoliv podobě. Půjčitel bere na vědomí, že závazek mlčenlivosti není časově omezen a že porušení uvedeného závazku může být postihováno podle pravidel českého právního řádu.</w:t>
      </w:r>
    </w:p>
    <w:p w14:paraId="68771428"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Jakákoliv změna v této smlouvě musí být provedena písemně formou dodatku, podepsaného oběma smluvními stranami.</w:t>
      </w:r>
    </w:p>
    <w:p w14:paraId="3B4D2E6E"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Právní vztahy touto smlouvou blíže neupravené se řídí zák. č. 89/2012 Sb., občanský zákoník, v platném znění.</w:t>
      </w:r>
    </w:p>
    <w:p w14:paraId="1AFAFB05"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Tato smlouva je vyhotovena ve dvou stejnopisech o stejné právní síle originálu, z nichž každá ze smluvních stran po jejím uzavření obdrží jedno vyhotovení.</w:t>
      </w:r>
    </w:p>
    <w:p w14:paraId="297CA61D" w14:textId="744DD7D8"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Tato smlouva nabývá platnosti dnem jejího podpisu v pořadí druhou podepisující se smluvní stranou a účinnosti nabývá smlouva dn</w:t>
      </w:r>
      <w:r w:rsidR="0045672E" w:rsidRPr="004E30BC">
        <w:rPr>
          <w:rFonts w:ascii="Arial" w:hAnsi="Arial" w:cs="Arial"/>
          <w:sz w:val="22"/>
          <w:szCs w:val="22"/>
        </w:rPr>
        <w:t>em uveřejnění v registru smluv.</w:t>
      </w:r>
    </w:p>
    <w:p w14:paraId="2DFD8253"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Zástupci smluvních stran prohlašují, že se s obsahem smlouvy před jejím podpisem seznámili, a že s ní bezvýhradně souhlasí, na důkaz čehož připojují své vlastnoruční podpisy.</w:t>
      </w:r>
    </w:p>
    <w:p w14:paraId="717D712F" w14:textId="1C77EB0E"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bere na vědomí, že vypůjčitel tuto sml</w:t>
      </w:r>
      <w:r w:rsidR="0045672E" w:rsidRPr="004E30BC">
        <w:rPr>
          <w:rFonts w:ascii="Arial" w:hAnsi="Arial" w:cs="Arial"/>
          <w:sz w:val="22"/>
          <w:szCs w:val="22"/>
        </w:rPr>
        <w:t>ouvu uveřejní v Registru smluv.</w:t>
      </w:r>
    </w:p>
    <w:p w14:paraId="746BF967"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Nedílnou součástí smlouvy jsou tyto přílohy:</w:t>
      </w:r>
    </w:p>
    <w:p w14:paraId="6D4BE2D2" w14:textId="4755661B" w:rsidR="00290A09" w:rsidRPr="004E30BC" w:rsidRDefault="009E2396" w:rsidP="00290A09">
      <w:pPr>
        <w:spacing w:before="120" w:after="120" w:line="276" w:lineRule="auto"/>
        <w:ind w:left="720" w:hanging="11"/>
        <w:jc w:val="both"/>
        <w:rPr>
          <w:rFonts w:ascii="Arial" w:hAnsi="Arial" w:cs="Arial"/>
          <w:sz w:val="22"/>
          <w:szCs w:val="22"/>
        </w:rPr>
      </w:pPr>
      <w:r>
        <w:rPr>
          <w:rFonts w:ascii="Arial" w:hAnsi="Arial" w:cs="Arial"/>
          <w:sz w:val="22"/>
          <w:szCs w:val="22"/>
        </w:rPr>
        <w:t xml:space="preserve">Příloha </w:t>
      </w:r>
      <w:r w:rsidR="00290A09" w:rsidRPr="004E30BC">
        <w:rPr>
          <w:rFonts w:ascii="Arial" w:hAnsi="Arial" w:cs="Arial"/>
          <w:sz w:val="22"/>
          <w:szCs w:val="22"/>
        </w:rPr>
        <w:t xml:space="preserve">č. 1 </w:t>
      </w:r>
      <w:r w:rsidR="00452AAC" w:rsidRPr="004E30BC">
        <w:rPr>
          <w:rFonts w:ascii="Arial" w:hAnsi="Arial" w:cs="Arial"/>
          <w:sz w:val="22"/>
          <w:szCs w:val="22"/>
        </w:rPr>
        <w:t xml:space="preserve">- </w:t>
      </w:r>
      <w:r w:rsidR="00290A09" w:rsidRPr="004E30BC">
        <w:rPr>
          <w:rFonts w:ascii="Arial" w:hAnsi="Arial" w:cs="Arial"/>
          <w:sz w:val="22"/>
          <w:szCs w:val="22"/>
        </w:rPr>
        <w:t xml:space="preserve">Technická specifikace přístroje </w:t>
      </w:r>
      <w:r w:rsidR="00607812" w:rsidRPr="004E30BC">
        <w:rPr>
          <w:rFonts w:ascii="Arial" w:hAnsi="Arial" w:cs="Arial"/>
          <w:sz w:val="22"/>
          <w:szCs w:val="22"/>
        </w:rPr>
        <w:t>– Příloha č.</w:t>
      </w:r>
      <w:r w:rsidR="00A761B9">
        <w:rPr>
          <w:rFonts w:ascii="Arial" w:hAnsi="Arial" w:cs="Arial"/>
          <w:sz w:val="22"/>
          <w:szCs w:val="22"/>
        </w:rPr>
        <w:t xml:space="preserve"> 2</w:t>
      </w:r>
      <w:r w:rsidR="00607812" w:rsidRPr="004E30BC">
        <w:rPr>
          <w:rFonts w:ascii="Arial" w:hAnsi="Arial" w:cs="Arial"/>
          <w:sz w:val="22"/>
          <w:szCs w:val="22"/>
        </w:rPr>
        <w:t xml:space="preserve"> Zadávací dokumentace</w:t>
      </w:r>
    </w:p>
    <w:p w14:paraId="13497C9E" w14:textId="4950A92E" w:rsidR="00290A09" w:rsidRPr="004E30BC" w:rsidRDefault="00290A09" w:rsidP="00290A09">
      <w:pPr>
        <w:spacing w:before="120" w:after="120" w:line="276" w:lineRule="auto"/>
        <w:ind w:hanging="11"/>
        <w:rPr>
          <w:rFonts w:ascii="Arial" w:hAnsi="Arial" w:cs="Arial"/>
          <w:sz w:val="22"/>
          <w:szCs w:val="22"/>
        </w:rPr>
      </w:pPr>
      <w:r w:rsidRPr="004E30BC">
        <w:rPr>
          <w:rFonts w:ascii="Arial" w:hAnsi="Arial" w:cs="Arial"/>
          <w:sz w:val="22"/>
          <w:szCs w:val="22"/>
        </w:rPr>
        <w:t xml:space="preserve">            </w:t>
      </w:r>
      <w:r w:rsidR="009E2396">
        <w:rPr>
          <w:rFonts w:ascii="Arial" w:hAnsi="Arial" w:cs="Arial"/>
          <w:sz w:val="22"/>
          <w:szCs w:val="22"/>
        </w:rPr>
        <w:t xml:space="preserve">Příloha </w:t>
      </w:r>
      <w:r w:rsidRPr="004E30BC">
        <w:rPr>
          <w:rFonts w:ascii="Arial" w:hAnsi="Arial" w:cs="Arial"/>
          <w:sz w:val="22"/>
          <w:szCs w:val="22"/>
        </w:rPr>
        <w:t xml:space="preserve">č. 2 </w:t>
      </w:r>
      <w:r w:rsidR="00452AAC" w:rsidRPr="004E30BC">
        <w:rPr>
          <w:rFonts w:ascii="Arial" w:hAnsi="Arial" w:cs="Arial"/>
          <w:sz w:val="22"/>
          <w:szCs w:val="22"/>
        </w:rPr>
        <w:t xml:space="preserve">- </w:t>
      </w:r>
      <w:r w:rsidRPr="004E30BC">
        <w:rPr>
          <w:rFonts w:ascii="Arial" w:hAnsi="Arial" w:cs="Arial"/>
          <w:sz w:val="22"/>
          <w:szCs w:val="22"/>
        </w:rPr>
        <w:t xml:space="preserve">Vzor předávacího protokolu </w:t>
      </w:r>
    </w:p>
    <w:p w14:paraId="7E7A5AF1" w14:textId="654E0E0C" w:rsidR="004B14E0" w:rsidRPr="004E30BC" w:rsidRDefault="004B14E0" w:rsidP="00290A09">
      <w:pPr>
        <w:spacing w:before="120" w:after="120" w:line="276" w:lineRule="auto"/>
        <w:ind w:hanging="11"/>
        <w:rPr>
          <w:rFonts w:ascii="Arial" w:hAnsi="Arial" w:cs="Arial"/>
          <w:sz w:val="22"/>
          <w:szCs w:val="22"/>
        </w:rPr>
      </w:pPr>
      <w:r w:rsidRPr="004E30BC">
        <w:rPr>
          <w:rFonts w:ascii="Arial" w:hAnsi="Arial" w:cs="Arial"/>
          <w:sz w:val="22"/>
          <w:szCs w:val="22"/>
        </w:rPr>
        <w:tab/>
      </w:r>
      <w:r w:rsidRPr="004E30BC">
        <w:rPr>
          <w:rFonts w:ascii="Arial" w:hAnsi="Arial" w:cs="Arial"/>
          <w:sz w:val="22"/>
          <w:szCs w:val="22"/>
        </w:rPr>
        <w:tab/>
      </w:r>
      <w:r w:rsidR="009E2396">
        <w:rPr>
          <w:rFonts w:ascii="Arial" w:hAnsi="Arial" w:cs="Arial"/>
          <w:sz w:val="22"/>
          <w:szCs w:val="22"/>
        </w:rPr>
        <w:t xml:space="preserve">Příloha </w:t>
      </w:r>
      <w:r w:rsidRPr="004E30BC">
        <w:rPr>
          <w:rFonts w:ascii="Arial" w:hAnsi="Arial" w:cs="Arial"/>
          <w:sz w:val="22"/>
          <w:szCs w:val="22"/>
        </w:rPr>
        <w:t>č. 3 – Vzor protokolu o instruktáži personálu</w:t>
      </w:r>
    </w:p>
    <w:p w14:paraId="66F509BA" w14:textId="14E89EC9" w:rsidR="00452AAC" w:rsidRPr="004E30BC" w:rsidRDefault="00452AAC" w:rsidP="00290A09">
      <w:pPr>
        <w:spacing w:before="120" w:after="120" w:line="276" w:lineRule="auto"/>
        <w:ind w:hanging="11"/>
        <w:rPr>
          <w:rFonts w:ascii="Arial" w:hAnsi="Arial" w:cs="Arial"/>
          <w:b/>
          <w:sz w:val="22"/>
          <w:szCs w:val="22"/>
        </w:rPr>
      </w:pPr>
      <w:r w:rsidRPr="004E30BC">
        <w:rPr>
          <w:rFonts w:ascii="Arial" w:hAnsi="Arial" w:cs="Arial"/>
          <w:b/>
          <w:sz w:val="22"/>
          <w:szCs w:val="22"/>
        </w:rPr>
        <w:tab/>
      </w:r>
      <w:r w:rsidRPr="004E30BC">
        <w:rPr>
          <w:rFonts w:ascii="Arial" w:hAnsi="Arial" w:cs="Arial"/>
          <w:b/>
          <w:sz w:val="22"/>
          <w:szCs w:val="22"/>
        </w:rPr>
        <w:tab/>
      </w:r>
      <w:r w:rsidR="004800CE" w:rsidRPr="004E30BC">
        <w:rPr>
          <w:rFonts w:ascii="Arial" w:hAnsi="Arial" w:cs="Arial"/>
          <w:b/>
          <w:sz w:val="22"/>
          <w:szCs w:val="22"/>
        </w:rP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64D92" w:rsidRPr="004E30BC" w14:paraId="13DC117D" w14:textId="77777777" w:rsidTr="00564D92">
        <w:tc>
          <w:tcPr>
            <w:tcW w:w="4814" w:type="dxa"/>
          </w:tcPr>
          <w:p w14:paraId="753B01A8" w14:textId="4FA9514B" w:rsidR="004800CE" w:rsidRPr="004E30BC" w:rsidRDefault="004800CE" w:rsidP="00290A09">
            <w:pPr>
              <w:spacing w:before="120" w:after="120" w:line="276" w:lineRule="auto"/>
              <w:rPr>
                <w:rFonts w:ascii="Arial" w:hAnsi="Arial" w:cs="Arial"/>
                <w:sz w:val="22"/>
                <w:szCs w:val="22"/>
                <w:highlight w:val="yellow"/>
              </w:rPr>
            </w:pPr>
            <w:r w:rsidRPr="004E30BC">
              <w:rPr>
                <w:rFonts w:ascii="Arial" w:hAnsi="Arial" w:cs="Arial"/>
                <w:b/>
                <w:sz w:val="22"/>
                <w:szCs w:val="22"/>
              </w:rPr>
              <w:t>PŮJČITEL:</w:t>
            </w:r>
            <w:r w:rsidRPr="004E30BC">
              <w:rPr>
                <w:rFonts w:ascii="Arial" w:hAnsi="Arial" w:cs="Arial"/>
                <w:b/>
                <w:sz w:val="22"/>
                <w:szCs w:val="22"/>
              </w:rPr>
              <w:tab/>
            </w:r>
          </w:p>
          <w:p w14:paraId="3BC66EEF" w14:textId="32154669" w:rsidR="00564D92" w:rsidRPr="004E30BC" w:rsidRDefault="00564D92" w:rsidP="00290A09">
            <w:pPr>
              <w:spacing w:before="120" w:after="120" w:line="276" w:lineRule="auto"/>
              <w:rPr>
                <w:rFonts w:ascii="Arial" w:hAnsi="Arial" w:cs="Arial"/>
                <w:sz w:val="22"/>
                <w:szCs w:val="22"/>
                <w:highlight w:val="yellow"/>
              </w:rPr>
            </w:pPr>
            <w:r w:rsidRPr="004E30BC">
              <w:rPr>
                <w:rFonts w:ascii="Arial" w:hAnsi="Arial" w:cs="Arial"/>
                <w:sz w:val="22"/>
                <w:szCs w:val="22"/>
                <w:highlight w:val="yellow"/>
              </w:rPr>
              <w:t>V </w:t>
            </w:r>
            <w:r w:rsidRPr="004E30BC">
              <w:rPr>
                <w:rFonts w:ascii="Arial" w:hAnsi="Arial" w:cs="Arial"/>
                <w:sz w:val="22"/>
                <w:szCs w:val="22"/>
                <w:highlight w:val="yellow"/>
              </w:rPr>
              <w:tab/>
            </w:r>
            <w:r w:rsidRPr="004E30BC">
              <w:rPr>
                <w:rFonts w:ascii="Arial" w:hAnsi="Arial" w:cs="Arial"/>
                <w:sz w:val="22"/>
                <w:szCs w:val="22"/>
                <w:highlight w:val="yellow"/>
              </w:rPr>
              <w:tab/>
              <w:t>dne</w:t>
            </w:r>
          </w:p>
          <w:p w14:paraId="3A9F3D18" w14:textId="77777777" w:rsidR="00564D92" w:rsidRPr="004E30BC" w:rsidRDefault="00564D92" w:rsidP="00290A09">
            <w:pPr>
              <w:spacing w:before="120" w:after="120" w:line="276" w:lineRule="auto"/>
              <w:rPr>
                <w:rFonts w:ascii="Arial" w:hAnsi="Arial" w:cs="Arial"/>
                <w:b/>
                <w:bCs/>
                <w:sz w:val="22"/>
                <w:szCs w:val="22"/>
                <w:highlight w:val="yellow"/>
              </w:rPr>
            </w:pPr>
          </w:p>
          <w:p w14:paraId="7CD7FA71" w14:textId="77777777" w:rsidR="00564D92" w:rsidRPr="004E30BC" w:rsidRDefault="00564D92" w:rsidP="00290A09">
            <w:pPr>
              <w:spacing w:before="120" w:after="120" w:line="276" w:lineRule="auto"/>
              <w:rPr>
                <w:rFonts w:ascii="Arial" w:hAnsi="Arial" w:cs="Arial"/>
                <w:b/>
                <w:bCs/>
                <w:sz w:val="22"/>
                <w:szCs w:val="22"/>
                <w:highlight w:val="yellow"/>
              </w:rPr>
            </w:pPr>
          </w:p>
          <w:p w14:paraId="6DB7F9D3" w14:textId="035A56F4" w:rsidR="00564D92" w:rsidRPr="004E30BC" w:rsidRDefault="00564D92" w:rsidP="00564D92">
            <w:pPr>
              <w:spacing w:line="276" w:lineRule="auto"/>
              <w:rPr>
                <w:rFonts w:ascii="Arial" w:hAnsi="Arial" w:cs="Arial"/>
                <w:b/>
                <w:bCs/>
                <w:sz w:val="22"/>
                <w:szCs w:val="22"/>
              </w:rPr>
            </w:pPr>
            <w:r w:rsidRPr="004E30BC">
              <w:rPr>
                <w:rFonts w:ascii="Arial" w:hAnsi="Arial" w:cs="Arial"/>
                <w:b/>
                <w:bCs/>
                <w:sz w:val="22"/>
                <w:szCs w:val="22"/>
                <w:highlight w:val="yellow"/>
              </w:rPr>
              <w:t>Jméno a příjmení</w:t>
            </w:r>
          </w:p>
          <w:p w14:paraId="6C348F15" w14:textId="77777777" w:rsidR="00564D92" w:rsidRPr="004E30BC" w:rsidRDefault="00564D92" w:rsidP="00564D92">
            <w:pPr>
              <w:spacing w:after="120" w:line="276" w:lineRule="auto"/>
              <w:rPr>
                <w:rFonts w:ascii="Arial" w:hAnsi="Arial" w:cs="Arial"/>
                <w:sz w:val="22"/>
                <w:szCs w:val="22"/>
                <w:highlight w:val="yellow"/>
              </w:rPr>
            </w:pPr>
            <w:r w:rsidRPr="004E30BC">
              <w:rPr>
                <w:rFonts w:ascii="Arial" w:hAnsi="Arial" w:cs="Arial"/>
                <w:sz w:val="22"/>
                <w:szCs w:val="22"/>
                <w:highlight w:val="yellow"/>
              </w:rPr>
              <w:t xml:space="preserve">Funkce </w:t>
            </w:r>
          </w:p>
          <w:p w14:paraId="34CF4B23" w14:textId="3001E4E8" w:rsidR="00564D92" w:rsidRPr="004E30BC" w:rsidRDefault="00564D92" w:rsidP="00290A09">
            <w:pPr>
              <w:spacing w:before="120" w:after="120" w:line="276" w:lineRule="auto"/>
              <w:rPr>
                <w:rFonts w:ascii="Arial" w:hAnsi="Arial" w:cs="Arial"/>
                <w:sz w:val="22"/>
                <w:szCs w:val="22"/>
              </w:rPr>
            </w:pPr>
          </w:p>
        </w:tc>
        <w:tc>
          <w:tcPr>
            <w:tcW w:w="4814" w:type="dxa"/>
          </w:tcPr>
          <w:p w14:paraId="031784BC" w14:textId="64A9D9AE" w:rsidR="004800CE" w:rsidRPr="004E30BC" w:rsidRDefault="004800CE" w:rsidP="00290A09">
            <w:pPr>
              <w:spacing w:before="120" w:after="120" w:line="276" w:lineRule="auto"/>
              <w:rPr>
                <w:rFonts w:ascii="Arial" w:hAnsi="Arial" w:cs="Arial"/>
                <w:sz w:val="22"/>
                <w:szCs w:val="22"/>
              </w:rPr>
            </w:pPr>
            <w:r w:rsidRPr="004E30BC">
              <w:rPr>
                <w:rFonts w:ascii="Arial" w:hAnsi="Arial" w:cs="Arial"/>
                <w:b/>
                <w:sz w:val="22"/>
                <w:szCs w:val="22"/>
              </w:rPr>
              <w:t>VÝPŮJČITEL:</w:t>
            </w:r>
          </w:p>
          <w:p w14:paraId="77DEB39F" w14:textId="2DA08B94" w:rsidR="00564D92" w:rsidRPr="004E30BC" w:rsidRDefault="00564D92" w:rsidP="00290A09">
            <w:pPr>
              <w:spacing w:before="120" w:after="120" w:line="276" w:lineRule="auto"/>
              <w:rPr>
                <w:rFonts w:ascii="Arial" w:hAnsi="Arial" w:cs="Arial"/>
                <w:sz w:val="22"/>
                <w:szCs w:val="22"/>
              </w:rPr>
            </w:pPr>
            <w:r w:rsidRPr="004E30BC">
              <w:rPr>
                <w:rFonts w:ascii="Arial" w:hAnsi="Arial" w:cs="Arial"/>
                <w:sz w:val="22"/>
                <w:szCs w:val="22"/>
              </w:rPr>
              <w:t xml:space="preserve">V Karlových Varech dne </w:t>
            </w:r>
            <w:r w:rsidRPr="004E30BC">
              <w:rPr>
                <w:rFonts w:ascii="Arial" w:hAnsi="Arial" w:cs="Arial"/>
                <w:sz w:val="22"/>
                <w:szCs w:val="22"/>
              </w:rPr>
              <w:tab/>
            </w:r>
          </w:p>
          <w:p w14:paraId="5CBDBE71" w14:textId="77777777" w:rsidR="00564D92" w:rsidRPr="004E30BC" w:rsidRDefault="00564D92" w:rsidP="00290A09">
            <w:pPr>
              <w:spacing w:before="120" w:after="120" w:line="276" w:lineRule="auto"/>
              <w:rPr>
                <w:rFonts w:ascii="Arial" w:hAnsi="Arial" w:cs="Arial"/>
                <w:b/>
                <w:bCs/>
                <w:sz w:val="22"/>
                <w:szCs w:val="22"/>
              </w:rPr>
            </w:pPr>
          </w:p>
          <w:p w14:paraId="0CE1C51C" w14:textId="77777777" w:rsidR="00564D92" w:rsidRPr="004E30BC" w:rsidRDefault="00564D92" w:rsidP="00290A09">
            <w:pPr>
              <w:spacing w:before="120" w:after="120" w:line="276" w:lineRule="auto"/>
              <w:rPr>
                <w:rFonts w:ascii="Arial" w:hAnsi="Arial" w:cs="Arial"/>
                <w:b/>
                <w:bCs/>
                <w:sz w:val="22"/>
                <w:szCs w:val="22"/>
              </w:rPr>
            </w:pPr>
          </w:p>
          <w:p w14:paraId="60F0C476" w14:textId="3CB7F27F" w:rsidR="00564D92" w:rsidRPr="004E30BC" w:rsidRDefault="00564D92" w:rsidP="00564D92">
            <w:pPr>
              <w:spacing w:line="276" w:lineRule="auto"/>
              <w:rPr>
                <w:rFonts w:ascii="Arial" w:hAnsi="Arial" w:cs="Arial"/>
                <w:b/>
                <w:bCs/>
                <w:sz w:val="22"/>
                <w:szCs w:val="22"/>
              </w:rPr>
            </w:pPr>
            <w:r w:rsidRPr="004E30BC">
              <w:rPr>
                <w:rFonts w:ascii="Arial" w:hAnsi="Arial" w:cs="Arial"/>
                <w:b/>
                <w:bCs/>
                <w:sz w:val="22"/>
                <w:szCs w:val="22"/>
              </w:rPr>
              <w:t>Mgr. Nela Kvačková</w:t>
            </w:r>
          </w:p>
          <w:p w14:paraId="0F8246A0" w14:textId="43D3C152" w:rsidR="00564D92" w:rsidRPr="004E30BC" w:rsidRDefault="003221DE" w:rsidP="003221DE">
            <w:pPr>
              <w:spacing w:line="276" w:lineRule="auto"/>
              <w:rPr>
                <w:rFonts w:ascii="Arial" w:hAnsi="Arial" w:cs="Arial"/>
                <w:sz w:val="22"/>
                <w:szCs w:val="22"/>
              </w:rPr>
            </w:pPr>
            <w:bookmarkStart w:id="2" w:name="_Hlk193398137"/>
            <w:r>
              <w:rPr>
                <w:rFonts w:ascii="Arial" w:hAnsi="Arial" w:cs="Arial"/>
                <w:sz w:val="22"/>
                <w:szCs w:val="22"/>
              </w:rPr>
              <w:t>předsedkyně představenstv</w:t>
            </w:r>
            <w:bookmarkEnd w:id="2"/>
            <w:r>
              <w:rPr>
                <w:rFonts w:ascii="Arial" w:hAnsi="Arial" w:cs="Arial"/>
                <w:sz w:val="22"/>
                <w:szCs w:val="22"/>
              </w:rPr>
              <w:t>a</w:t>
            </w:r>
          </w:p>
        </w:tc>
      </w:tr>
    </w:tbl>
    <w:p w14:paraId="08DAFF62" w14:textId="22CB7A27" w:rsidR="00452AAC" w:rsidRPr="004E30BC" w:rsidRDefault="00452AAC" w:rsidP="003221DE">
      <w:pPr>
        <w:spacing w:before="120" w:after="120" w:line="276" w:lineRule="auto"/>
        <w:contextualSpacing/>
        <w:rPr>
          <w:rFonts w:ascii="Arial" w:hAnsi="Arial" w:cs="Arial"/>
          <w:sz w:val="22"/>
          <w:szCs w:val="22"/>
          <w:highlight w:val="yellow"/>
        </w:rPr>
      </w:pPr>
    </w:p>
    <w:p w14:paraId="3912932B" w14:textId="77777777" w:rsidR="003221DE" w:rsidRPr="004E30BC" w:rsidRDefault="00452AAC" w:rsidP="00C71CEF">
      <w:pPr>
        <w:spacing w:before="120" w:after="120" w:line="276" w:lineRule="auto"/>
        <w:ind w:hanging="11"/>
        <w:contextualSpacing/>
        <w:rPr>
          <w:rFonts w:ascii="Arial" w:hAnsi="Arial" w:cs="Arial"/>
          <w:sz w:val="22"/>
          <w:szCs w:val="22"/>
        </w:rPr>
      </w:pPr>
      <w:r w:rsidRPr="004E30BC">
        <w:rPr>
          <w:rFonts w:ascii="Arial" w:hAnsi="Arial" w:cs="Arial"/>
          <w:sz w:val="22"/>
          <w:szCs w:val="22"/>
        </w:rPr>
        <w:tab/>
      </w:r>
      <w:r w:rsidRPr="004E30BC">
        <w:rPr>
          <w:rFonts w:ascii="Arial" w:hAnsi="Arial" w:cs="Arial"/>
          <w:sz w:val="22"/>
          <w:szCs w:val="22"/>
        </w:rP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221DE" w:rsidRPr="004E30BC" w14:paraId="3C4F3825" w14:textId="77777777" w:rsidTr="008619E4">
        <w:tc>
          <w:tcPr>
            <w:tcW w:w="4814" w:type="dxa"/>
          </w:tcPr>
          <w:p w14:paraId="70B81D62" w14:textId="77777777" w:rsidR="003221DE" w:rsidRPr="004E30BC" w:rsidRDefault="003221DE" w:rsidP="008619E4">
            <w:pPr>
              <w:spacing w:before="120" w:after="120" w:line="276" w:lineRule="auto"/>
              <w:rPr>
                <w:rFonts w:ascii="Arial" w:hAnsi="Arial" w:cs="Arial"/>
                <w:b/>
                <w:bCs/>
                <w:sz w:val="22"/>
                <w:szCs w:val="22"/>
                <w:highlight w:val="yellow"/>
              </w:rPr>
            </w:pPr>
          </w:p>
          <w:p w14:paraId="624C2578" w14:textId="77777777" w:rsidR="003221DE" w:rsidRPr="004E30BC" w:rsidRDefault="003221DE" w:rsidP="008619E4">
            <w:pPr>
              <w:spacing w:before="120" w:after="120" w:line="276" w:lineRule="auto"/>
              <w:rPr>
                <w:rFonts w:ascii="Arial" w:hAnsi="Arial" w:cs="Arial"/>
                <w:b/>
                <w:bCs/>
                <w:sz w:val="22"/>
                <w:szCs w:val="22"/>
                <w:highlight w:val="yellow"/>
              </w:rPr>
            </w:pPr>
          </w:p>
          <w:p w14:paraId="1E4669F3" w14:textId="6DA7C64D" w:rsidR="003221DE" w:rsidRPr="004E30BC" w:rsidRDefault="003221DE" w:rsidP="008619E4">
            <w:pPr>
              <w:spacing w:line="276" w:lineRule="auto"/>
              <w:rPr>
                <w:rFonts w:ascii="Arial" w:hAnsi="Arial" w:cs="Arial"/>
                <w:b/>
                <w:bCs/>
                <w:sz w:val="22"/>
                <w:szCs w:val="22"/>
              </w:rPr>
            </w:pPr>
          </w:p>
          <w:p w14:paraId="0E5B64B3" w14:textId="3A6B1BC1" w:rsidR="003221DE" w:rsidRPr="004E30BC" w:rsidRDefault="003221DE" w:rsidP="008619E4">
            <w:pPr>
              <w:spacing w:after="120" w:line="276" w:lineRule="auto"/>
              <w:rPr>
                <w:rFonts w:ascii="Arial" w:hAnsi="Arial" w:cs="Arial"/>
                <w:sz w:val="22"/>
                <w:szCs w:val="22"/>
                <w:highlight w:val="yellow"/>
              </w:rPr>
            </w:pPr>
          </w:p>
          <w:p w14:paraId="6332DD33" w14:textId="77777777" w:rsidR="003221DE" w:rsidRPr="004E30BC" w:rsidRDefault="003221DE" w:rsidP="008619E4">
            <w:pPr>
              <w:spacing w:before="120" w:after="120" w:line="276" w:lineRule="auto"/>
              <w:rPr>
                <w:rFonts w:ascii="Arial" w:hAnsi="Arial" w:cs="Arial"/>
                <w:sz w:val="22"/>
                <w:szCs w:val="22"/>
              </w:rPr>
            </w:pPr>
          </w:p>
        </w:tc>
        <w:tc>
          <w:tcPr>
            <w:tcW w:w="4814" w:type="dxa"/>
          </w:tcPr>
          <w:p w14:paraId="2A00E24D" w14:textId="5B670A6D" w:rsidR="003221DE" w:rsidRPr="003221DE" w:rsidRDefault="003221DE" w:rsidP="008619E4">
            <w:pPr>
              <w:spacing w:before="120" w:after="120" w:line="276" w:lineRule="auto"/>
              <w:rPr>
                <w:rFonts w:ascii="Arial" w:hAnsi="Arial" w:cs="Arial"/>
                <w:sz w:val="22"/>
                <w:szCs w:val="22"/>
              </w:rPr>
            </w:pPr>
          </w:p>
          <w:p w14:paraId="7EF6630F" w14:textId="76DAB20D" w:rsidR="003221DE" w:rsidRPr="004E30BC" w:rsidRDefault="003221DE" w:rsidP="008619E4">
            <w:pPr>
              <w:spacing w:line="276" w:lineRule="auto"/>
              <w:rPr>
                <w:rFonts w:ascii="Arial" w:hAnsi="Arial" w:cs="Arial"/>
                <w:b/>
                <w:bCs/>
                <w:sz w:val="22"/>
                <w:szCs w:val="22"/>
              </w:rPr>
            </w:pPr>
            <w:r>
              <w:rPr>
                <w:rFonts w:ascii="Arial" w:hAnsi="Arial" w:cs="Arial"/>
                <w:b/>
                <w:bCs/>
                <w:sz w:val="22"/>
                <w:szCs w:val="22"/>
              </w:rPr>
              <w:t>Ing. Jiří Tvrdík, MBA</w:t>
            </w:r>
          </w:p>
          <w:p w14:paraId="4D433467" w14:textId="091FED33" w:rsidR="003221DE" w:rsidRPr="004E30BC" w:rsidRDefault="003221DE" w:rsidP="008619E4">
            <w:pPr>
              <w:spacing w:line="276" w:lineRule="auto"/>
              <w:rPr>
                <w:rFonts w:ascii="Arial" w:hAnsi="Arial" w:cs="Arial"/>
                <w:sz w:val="22"/>
                <w:szCs w:val="22"/>
              </w:rPr>
            </w:pPr>
            <w:r>
              <w:rPr>
                <w:rFonts w:ascii="Arial" w:hAnsi="Arial" w:cs="Arial"/>
                <w:sz w:val="22"/>
                <w:szCs w:val="22"/>
              </w:rPr>
              <w:t>člen představenstva</w:t>
            </w:r>
          </w:p>
          <w:p w14:paraId="263E3A4C" w14:textId="77777777" w:rsidR="003221DE" w:rsidRPr="004E30BC" w:rsidRDefault="003221DE" w:rsidP="008619E4">
            <w:pPr>
              <w:spacing w:before="120" w:after="120" w:line="276" w:lineRule="auto"/>
              <w:rPr>
                <w:rFonts w:ascii="Arial" w:hAnsi="Arial" w:cs="Arial"/>
                <w:sz w:val="22"/>
                <w:szCs w:val="22"/>
              </w:rPr>
            </w:pPr>
          </w:p>
        </w:tc>
      </w:tr>
    </w:tbl>
    <w:p w14:paraId="5184B14B" w14:textId="77777777" w:rsidR="003508C7" w:rsidRPr="004E30BC" w:rsidRDefault="003508C7" w:rsidP="00D47F6A">
      <w:pPr>
        <w:spacing w:before="120" w:after="120" w:line="276" w:lineRule="auto"/>
        <w:contextualSpacing/>
        <w:rPr>
          <w:rFonts w:ascii="Arial" w:hAnsi="Arial" w:cs="Arial"/>
          <w:sz w:val="22"/>
          <w:szCs w:val="22"/>
        </w:rPr>
      </w:pPr>
    </w:p>
    <w:p w14:paraId="00E52894" w14:textId="5452EEF0" w:rsidR="003508C7" w:rsidRPr="004E30BC" w:rsidRDefault="003508C7" w:rsidP="00452AAC">
      <w:pPr>
        <w:spacing w:before="120" w:after="120" w:line="276" w:lineRule="auto"/>
        <w:ind w:hanging="11"/>
        <w:contextualSpacing/>
        <w:rPr>
          <w:rFonts w:ascii="Arial" w:hAnsi="Arial" w:cs="Arial"/>
          <w:sz w:val="22"/>
          <w:szCs w:val="22"/>
        </w:rPr>
      </w:pPr>
      <w:r w:rsidRPr="004E30BC">
        <w:rPr>
          <w:rFonts w:ascii="Arial" w:hAnsi="Arial" w:cs="Arial"/>
          <w:sz w:val="22"/>
          <w:szCs w:val="22"/>
        </w:rPr>
        <w:t>Př</w:t>
      </w:r>
      <w:r w:rsidR="00900683" w:rsidRPr="004E30BC">
        <w:rPr>
          <w:rFonts w:ascii="Arial" w:hAnsi="Arial" w:cs="Arial"/>
          <w:sz w:val="22"/>
          <w:szCs w:val="22"/>
        </w:rPr>
        <w:t>íloha č. 2</w:t>
      </w:r>
      <w:r w:rsidRPr="004E30BC">
        <w:rPr>
          <w:rFonts w:ascii="Arial" w:hAnsi="Arial" w:cs="Arial"/>
          <w:sz w:val="22"/>
          <w:szCs w:val="22"/>
        </w:rPr>
        <w:t xml:space="preserve"> – Vzor předávacího protokolu</w:t>
      </w:r>
    </w:p>
    <w:tbl>
      <w:tblPr>
        <w:tblStyle w:val="Mkatabulky"/>
        <w:tblW w:w="9634" w:type="dxa"/>
        <w:tblLook w:val="04A0" w:firstRow="1" w:lastRow="0" w:firstColumn="1" w:lastColumn="0" w:noHBand="0" w:noVBand="1"/>
      </w:tblPr>
      <w:tblGrid>
        <w:gridCol w:w="2972"/>
        <w:gridCol w:w="1985"/>
        <w:gridCol w:w="4677"/>
      </w:tblGrid>
      <w:tr w:rsidR="00957FDD" w:rsidRPr="004E30BC" w14:paraId="6A6CB2C6" w14:textId="77777777" w:rsidTr="00957FDD">
        <w:tc>
          <w:tcPr>
            <w:tcW w:w="9634" w:type="dxa"/>
            <w:gridSpan w:val="3"/>
            <w:vAlign w:val="center"/>
          </w:tcPr>
          <w:p w14:paraId="0F953707" w14:textId="2C153205" w:rsidR="00957FDD" w:rsidRPr="004E30BC" w:rsidRDefault="00957FDD" w:rsidP="00957FDD">
            <w:pPr>
              <w:spacing w:before="120" w:after="120" w:line="276" w:lineRule="auto"/>
              <w:contextualSpacing/>
              <w:jc w:val="center"/>
              <w:rPr>
                <w:rFonts w:ascii="Arial" w:hAnsi="Arial" w:cs="Arial"/>
                <w:b/>
                <w:sz w:val="24"/>
                <w:szCs w:val="22"/>
              </w:rPr>
            </w:pPr>
            <w:r w:rsidRPr="004E30BC">
              <w:rPr>
                <w:rFonts w:ascii="Arial" w:hAnsi="Arial" w:cs="Arial"/>
                <w:b/>
                <w:sz w:val="24"/>
                <w:szCs w:val="22"/>
              </w:rPr>
              <w:t>VÝPŮJČNÍ PROTOKOL ZDRAVOTNICKÉHO PROSTŘEDKU</w:t>
            </w:r>
          </w:p>
        </w:tc>
      </w:tr>
      <w:tr w:rsidR="00957FDD" w:rsidRPr="004E30BC" w14:paraId="52BD5465" w14:textId="77777777" w:rsidTr="00957FDD">
        <w:tc>
          <w:tcPr>
            <w:tcW w:w="2972" w:type="dxa"/>
            <w:vAlign w:val="center"/>
          </w:tcPr>
          <w:p w14:paraId="67134EB6" w14:textId="2CF7F5BD"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Název a typ ZP:</w:t>
            </w:r>
          </w:p>
        </w:tc>
        <w:tc>
          <w:tcPr>
            <w:tcW w:w="6662" w:type="dxa"/>
            <w:gridSpan w:val="2"/>
            <w:vAlign w:val="center"/>
          </w:tcPr>
          <w:p w14:paraId="6ABF94D3"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B13CABF" w14:textId="77777777" w:rsidTr="00957FDD">
        <w:tc>
          <w:tcPr>
            <w:tcW w:w="2972" w:type="dxa"/>
            <w:vAlign w:val="center"/>
          </w:tcPr>
          <w:p w14:paraId="445B7631" w14:textId="28A30EC7"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Výrobní číslo:</w:t>
            </w:r>
          </w:p>
        </w:tc>
        <w:tc>
          <w:tcPr>
            <w:tcW w:w="6662" w:type="dxa"/>
            <w:gridSpan w:val="2"/>
            <w:vAlign w:val="center"/>
          </w:tcPr>
          <w:p w14:paraId="03D204EE"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35C5C1D3" w14:textId="77777777" w:rsidTr="00957FDD">
        <w:tc>
          <w:tcPr>
            <w:tcW w:w="2972" w:type="dxa"/>
            <w:vAlign w:val="center"/>
          </w:tcPr>
          <w:p w14:paraId="3155C247" w14:textId="633027E2"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Cena ZP bez DPH:</w:t>
            </w:r>
          </w:p>
        </w:tc>
        <w:tc>
          <w:tcPr>
            <w:tcW w:w="6662" w:type="dxa"/>
            <w:gridSpan w:val="2"/>
            <w:vAlign w:val="center"/>
          </w:tcPr>
          <w:p w14:paraId="420ADCCF"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577835A2" w14:textId="77777777" w:rsidTr="00957FDD">
        <w:tc>
          <w:tcPr>
            <w:tcW w:w="2972" w:type="dxa"/>
            <w:vAlign w:val="center"/>
          </w:tcPr>
          <w:p w14:paraId="504B9900" w14:textId="1F7F73D3"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Rok výroby ZP:</w:t>
            </w:r>
          </w:p>
        </w:tc>
        <w:tc>
          <w:tcPr>
            <w:tcW w:w="6662" w:type="dxa"/>
            <w:gridSpan w:val="2"/>
            <w:vAlign w:val="center"/>
          </w:tcPr>
          <w:p w14:paraId="7F39622C"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E1BABBC" w14:textId="77777777" w:rsidTr="00957FDD">
        <w:tc>
          <w:tcPr>
            <w:tcW w:w="2972" w:type="dxa"/>
            <w:vMerge w:val="restart"/>
            <w:vAlign w:val="center"/>
          </w:tcPr>
          <w:p w14:paraId="51F69BD5" w14:textId="52F04F24"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Příslušenství:</w:t>
            </w:r>
          </w:p>
        </w:tc>
        <w:tc>
          <w:tcPr>
            <w:tcW w:w="6662" w:type="dxa"/>
            <w:gridSpan w:val="2"/>
            <w:vAlign w:val="center"/>
          </w:tcPr>
          <w:p w14:paraId="7CC509F3"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64D601F4" w14:textId="77777777" w:rsidTr="00957FDD">
        <w:tc>
          <w:tcPr>
            <w:tcW w:w="2972" w:type="dxa"/>
            <w:vMerge/>
            <w:vAlign w:val="center"/>
          </w:tcPr>
          <w:p w14:paraId="72421169"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6BA2EFCA"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ACFB0A2" w14:textId="77777777" w:rsidTr="00957FDD">
        <w:tc>
          <w:tcPr>
            <w:tcW w:w="2972" w:type="dxa"/>
            <w:vMerge/>
            <w:vAlign w:val="center"/>
          </w:tcPr>
          <w:p w14:paraId="7750CBF6"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71AD923A"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54615EDA" w14:textId="77777777" w:rsidTr="00957FDD">
        <w:tc>
          <w:tcPr>
            <w:tcW w:w="2972" w:type="dxa"/>
            <w:vMerge/>
            <w:vAlign w:val="center"/>
          </w:tcPr>
          <w:p w14:paraId="7A3E567D"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4488EFB9"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0C982FFF" w14:textId="77777777" w:rsidTr="00957FDD">
        <w:tc>
          <w:tcPr>
            <w:tcW w:w="2972" w:type="dxa"/>
            <w:vMerge w:val="restart"/>
            <w:vAlign w:val="center"/>
          </w:tcPr>
          <w:p w14:paraId="285FED9A" w14:textId="6A003BE1"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Půjčitel:</w:t>
            </w:r>
          </w:p>
        </w:tc>
        <w:tc>
          <w:tcPr>
            <w:tcW w:w="1985" w:type="dxa"/>
          </w:tcPr>
          <w:p w14:paraId="01F1C721" w14:textId="554A18AA"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Název:</w:t>
            </w:r>
          </w:p>
        </w:tc>
        <w:tc>
          <w:tcPr>
            <w:tcW w:w="4677" w:type="dxa"/>
          </w:tcPr>
          <w:p w14:paraId="3370E1EE"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26FFA623" w14:textId="77777777" w:rsidTr="00957FDD">
        <w:tc>
          <w:tcPr>
            <w:tcW w:w="2972" w:type="dxa"/>
            <w:vMerge/>
          </w:tcPr>
          <w:p w14:paraId="24C71DA9"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0CDA9440" w14:textId="7EDEBFA5"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Sídlo:</w:t>
            </w:r>
          </w:p>
        </w:tc>
        <w:tc>
          <w:tcPr>
            <w:tcW w:w="4677" w:type="dxa"/>
          </w:tcPr>
          <w:p w14:paraId="387621E8"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4C45CDD1" w14:textId="77777777" w:rsidTr="00957FDD">
        <w:tc>
          <w:tcPr>
            <w:tcW w:w="2972" w:type="dxa"/>
            <w:vMerge/>
          </w:tcPr>
          <w:p w14:paraId="215EFE27"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1FB3D1AD" w14:textId="55510F52"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IČO / DIČ:</w:t>
            </w:r>
          </w:p>
        </w:tc>
        <w:tc>
          <w:tcPr>
            <w:tcW w:w="4677" w:type="dxa"/>
          </w:tcPr>
          <w:p w14:paraId="507FA766"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3B63AA35" w14:textId="77777777" w:rsidTr="00957FDD">
        <w:tc>
          <w:tcPr>
            <w:tcW w:w="2972" w:type="dxa"/>
            <w:vMerge/>
          </w:tcPr>
          <w:p w14:paraId="0C6DECC6"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48FAF20C" w14:textId="73A08CBD"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Kontaktní osoba:</w:t>
            </w:r>
          </w:p>
        </w:tc>
        <w:tc>
          <w:tcPr>
            <w:tcW w:w="4677" w:type="dxa"/>
          </w:tcPr>
          <w:p w14:paraId="5E248DE0"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33A623A8" w14:textId="77777777" w:rsidTr="00957FDD">
        <w:tc>
          <w:tcPr>
            <w:tcW w:w="2972" w:type="dxa"/>
            <w:vMerge/>
          </w:tcPr>
          <w:p w14:paraId="446F7090"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517D028A" w14:textId="70F848CD"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Email:</w:t>
            </w:r>
          </w:p>
        </w:tc>
        <w:tc>
          <w:tcPr>
            <w:tcW w:w="4677" w:type="dxa"/>
          </w:tcPr>
          <w:p w14:paraId="43D73F59"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20A2E4E2" w14:textId="77777777" w:rsidTr="00957FDD">
        <w:tc>
          <w:tcPr>
            <w:tcW w:w="2972" w:type="dxa"/>
            <w:vMerge/>
          </w:tcPr>
          <w:p w14:paraId="214EAFEA"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52FAFC0E" w14:textId="7463DC61"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Telefon:</w:t>
            </w:r>
          </w:p>
        </w:tc>
        <w:tc>
          <w:tcPr>
            <w:tcW w:w="4677" w:type="dxa"/>
          </w:tcPr>
          <w:p w14:paraId="01A48C31" w14:textId="77777777" w:rsidR="00957FDD" w:rsidRPr="004E30BC" w:rsidRDefault="00957FDD" w:rsidP="00452AAC">
            <w:pPr>
              <w:spacing w:before="120" w:after="120" w:line="276" w:lineRule="auto"/>
              <w:contextualSpacing/>
              <w:rPr>
                <w:rFonts w:ascii="Arial" w:hAnsi="Arial" w:cs="Arial"/>
                <w:sz w:val="22"/>
                <w:szCs w:val="22"/>
              </w:rPr>
            </w:pPr>
          </w:p>
        </w:tc>
      </w:tr>
    </w:tbl>
    <w:p w14:paraId="1D49CC92" w14:textId="415CB610" w:rsidR="003508C7" w:rsidRPr="004E30BC" w:rsidRDefault="003508C7" w:rsidP="00452AAC">
      <w:pPr>
        <w:spacing w:before="120" w:after="120" w:line="276" w:lineRule="auto"/>
        <w:ind w:hanging="11"/>
        <w:contextualSpacing/>
        <w:rPr>
          <w:rFonts w:ascii="Arial" w:hAnsi="Arial" w:cs="Arial"/>
          <w:sz w:val="22"/>
          <w:szCs w:val="22"/>
        </w:rPr>
      </w:pPr>
    </w:p>
    <w:tbl>
      <w:tblPr>
        <w:tblStyle w:val="Mkatabulky"/>
        <w:tblW w:w="9634" w:type="dxa"/>
        <w:tblLook w:val="04A0" w:firstRow="1" w:lastRow="0" w:firstColumn="1" w:lastColumn="0" w:noHBand="0" w:noVBand="1"/>
      </w:tblPr>
      <w:tblGrid>
        <w:gridCol w:w="2407"/>
        <w:gridCol w:w="565"/>
        <w:gridCol w:w="1842"/>
        <w:gridCol w:w="1369"/>
        <w:gridCol w:w="1038"/>
        <w:gridCol w:w="2407"/>
        <w:gridCol w:w="6"/>
      </w:tblGrid>
      <w:tr w:rsidR="00957FDD" w:rsidRPr="004E30BC" w14:paraId="7122328E" w14:textId="77777777" w:rsidTr="00900683">
        <w:trPr>
          <w:trHeight w:val="323"/>
        </w:trPr>
        <w:tc>
          <w:tcPr>
            <w:tcW w:w="2972" w:type="dxa"/>
            <w:gridSpan w:val="2"/>
          </w:tcPr>
          <w:p w14:paraId="1DE27954" w14:textId="76455733"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Umístění ZP:</w:t>
            </w:r>
          </w:p>
        </w:tc>
        <w:tc>
          <w:tcPr>
            <w:tcW w:w="6662" w:type="dxa"/>
            <w:gridSpan w:val="5"/>
          </w:tcPr>
          <w:p w14:paraId="196C771C" w14:textId="255A8D11"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0DE8EC10" w14:textId="77777777" w:rsidTr="00900683">
        <w:trPr>
          <w:trHeight w:val="316"/>
        </w:trPr>
        <w:tc>
          <w:tcPr>
            <w:tcW w:w="2972" w:type="dxa"/>
            <w:gridSpan w:val="2"/>
            <w:vMerge w:val="restart"/>
            <w:vAlign w:val="center"/>
          </w:tcPr>
          <w:p w14:paraId="2582C8B5" w14:textId="74830FB4"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Režim výpůjčky:</w:t>
            </w:r>
          </w:p>
        </w:tc>
        <w:tc>
          <w:tcPr>
            <w:tcW w:w="6662" w:type="dxa"/>
            <w:gridSpan w:val="5"/>
          </w:tcPr>
          <w:p w14:paraId="5F7E5DFF" w14:textId="1FD58157"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krátkodobá výpůjčka (maximálně 30 dní)*</w:t>
            </w:r>
          </w:p>
        </w:tc>
      </w:tr>
      <w:tr w:rsidR="00957FDD" w:rsidRPr="004E30BC" w14:paraId="2272F48D" w14:textId="77777777" w:rsidTr="00900683">
        <w:trPr>
          <w:trHeight w:val="316"/>
        </w:trPr>
        <w:tc>
          <w:tcPr>
            <w:tcW w:w="2972" w:type="dxa"/>
            <w:gridSpan w:val="2"/>
            <w:vMerge/>
          </w:tcPr>
          <w:p w14:paraId="18DDE1B7" w14:textId="77777777" w:rsidR="00957FDD" w:rsidRPr="004E30BC" w:rsidRDefault="00957FDD" w:rsidP="00452AAC">
            <w:pPr>
              <w:spacing w:before="120" w:after="120" w:line="276" w:lineRule="auto"/>
              <w:contextualSpacing/>
              <w:rPr>
                <w:rFonts w:ascii="Arial" w:hAnsi="Arial" w:cs="Arial"/>
                <w:sz w:val="22"/>
                <w:szCs w:val="22"/>
              </w:rPr>
            </w:pPr>
          </w:p>
        </w:tc>
        <w:tc>
          <w:tcPr>
            <w:tcW w:w="6662" w:type="dxa"/>
            <w:gridSpan w:val="5"/>
          </w:tcPr>
          <w:p w14:paraId="3BB4CEEC" w14:textId="09333B44"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výpůjčka nad 30 dní (smlouva o výpůjčce)*</w:t>
            </w:r>
          </w:p>
        </w:tc>
      </w:tr>
      <w:tr w:rsidR="005F7647" w:rsidRPr="004E30BC" w14:paraId="72FE94CF" w14:textId="77777777" w:rsidTr="00900683">
        <w:trPr>
          <w:trHeight w:val="324"/>
        </w:trPr>
        <w:tc>
          <w:tcPr>
            <w:tcW w:w="2972" w:type="dxa"/>
            <w:gridSpan w:val="2"/>
            <w:vMerge w:val="restart"/>
            <w:vAlign w:val="center"/>
          </w:tcPr>
          <w:p w14:paraId="540641A6" w14:textId="77777777"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Předaná dokumentace k ZP:</w:t>
            </w:r>
          </w:p>
        </w:tc>
        <w:tc>
          <w:tcPr>
            <w:tcW w:w="3211" w:type="dxa"/>
            <w:gridSpan w:val="2"/>
            <w:vAlign w:val="center"/>
          </w:tcPr>
          <w:p w14:paraId="0F114E3B" w14:textId="7FD69FC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návod k použití v českém jazyce</w:t>
            </w:r>
          </w:p>
        </w:tc>
        <w:tc>
          <w:tcPr>
            <w:tcW w:w="3451" w:type="dxa"/>
            <w:gridSpan w:val="3"/>
            <w:vAlign w:val="center"/>
          </w:tcPr>
          <w:p w14:paraId="2F1C7D45" w14:textId="365AE2CA"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79BED873" w14:textId="77777777" w:rsidTr="00900683">
        <w:trPr>
          <w:trHeight w:val="324"/>
        </w:trPr>
        <w:tc>
          <w:tcPr>
            <w:tcW w:w="2972" w:type="dxa"/>
            <w:gridSpan w:val="2"/>
            <w:vMerge/>
            <w:vAlign w:val="center"/>
          </w:tcPr>
          <w:p w14:paraId="39A5E4A2"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2C40DE37" w14:textId="71CB8E5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prohlášení o shodě</w:t>
            </w:r>
          </w:p>
        </w:tc>
        <w:tc>
          <w:tcPr>
            <w:tcW w:w="3451" w:type="dxa"/>
            <w:gridSpan w:val="3"/>
            <w:vAlign w:val="center"/>
          </w:tcPr>
          <w:p w14:paraId="5E8D9CA2" w14:textId="2C4A867A"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17FFE1C2" w14:textId="77777777" w:rsidTr="00900683">
        <w:trPr>
          <w:trHeight w:val="324"/>
        </w:trPr>
        <w:tc>
          <w:tcPr>
            <w:tcW w:w="2972" w:type="dxa"/>
            <w:gridSpan w:val="2"/>
            <w:vMerge/>
            <w:vAlign w:val="center"/>
          </w:tcPr>
          <w:p w14:paraId="3BE3185B"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122A32BA" w14:textId="1596D87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protokol o instruktáži personálu</w:t>
            </w:r>
          </w:p>
        </w:tc>
        <w:tc>
          <w:tcPr>
            <w:tcW w:w="3451" w:type="dxa"/>
            <w:gridSpan w:val="3"/>
            <w:vAlign w:val="center"/>
          </w:tcPr>
          <w:p w14:paraId="2982BFAC" w14:textId="61F11803"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4EFF2106" w14:textId="77777777" w:rsidTr="00900683">
        <w:trPr>
          <w:trHeight w:val="324"/>
        </w:trPr>
        <w:tc>
          <w:tcPr>
            <w:tcW w:w="2972" w:type="dxa"/>
            <w:gridSpan w:val="2"/>
            <w:vMerge/>
            <w:vAlign w:val="center"/>
          </w:tcPr>
          <w:p w14:paraId="4F8CF72A"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6DF2F154" w14:textId="115F507D"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protokol o poslední BTK</w:t>
            </w:r>
          </w:p>
        </w:tc>
        <w:tc>
          <w:tcPr>
            <w:tcW w:w="3451" w:type="dxa"/>
            <w:gridSpan w:val="3"/>
            <w:vAlign w:val="center"/>
          </w:tcPr>
          <w:p w14:paraId="4E8492C3" w14:textId="436619D3"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7C148525" w14:textId="77777777" w:rsidTr="00900683">
        <w:trPr>
          <w:trHeight w:val="324"/>
        </w:trPr>
        <w:tc>
          <w:tcPr>
            <w:tcW w:w="2972" w:type="dxa"/>
            <w:gridSpan w:val="2"/>
            <w:vMerge/>
            <w:vAlign w:val="center"/>
          </w:tcPr>
          <w:p w14:paraId="7BA523FA"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096233CC" w14:textId="295F41F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autorizace výrobce k provádění servisu a BTK</w:t>
            </w:r>
          </w:p>
        </w:tc>
        <w:tc>
          <w:tcPr>
            <w:tcW w:w="3451" w:type="dxa"/>
            <w:gridSpan w:val="3"/>
            <w:vAlign w:val="center"/>
          </w:tcPr>
          <w:p w14:paraId="2CA2C962" w14:textId="799BFC0E"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09D1BFDE" w14:textId="77777777" w:rsidTr="00900683">
        <w:trPr>
          <w:trHeight w:val="324"/>
        </w:trPr>
        <w:tc>
          <w:tcPr>
            <w:tcW w:w="2972" w:type="dxa"/>
            <w:gridSpan w:val="2"/>
            <w:vMerge/>
            <w:vAlign w:val="center"/>
          </w:tcPr>
          <w:p w14:paraId="36C851F4"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3DFCC81F" w14:textId="60C98EA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autorizace výrobce k provádění instruktáží personálu</w:t>
            </w:r>
          </w:p>
        </w:tc>
        <w:tc>
          <w:tcPr>
            <w:tcW w:w="3451" w:type="dxa"/>
            <w:gridSpan w:val="3"/>
            <w:vAlign w:val="center"/>
          </w:tcPr>
          <w:p w14:paraId="259615DF" w14:textId="77777777" w:rsidR="005F7647" w:rsidRPr="004E30BC" w:rsidRDefault="005F7647" w:rsidP="005F7647">
            <w:pPr>
              <w:spacing w:before="120" w:after="120" w:line="276" w:lineRule="auto"/>
              <w:contextualSpacing/>
              <w:jc w:val="center"/>
              <w:rPr>
                <w:rFonts w:ascii="Arial" w:hAnsi="Arial" w:cs="Arial"/>
                <w:sz w:val="22"/>
                <w:szCs w:val="22"/>
              </w:rPr>
            </w:pPr>
          </w:p>
        </w:tc>
      </w:tr>
      <w:tr w:rsidR="005F7647" w:rsidRPr="004E30BC" w14:paraId="70B8BE50" w14:textId="77777777" w:rsidTr="00900683">
        <w:trPr>
          <w:trHeight w:val="324"/>
        </w:trPr>
        <w:tc>
          <w:tcPr>
            <w:tcW w:w="2972" w:type="dxa"/>
            <w:gridSpan w:val="2"/>
            <w:vAlign w:val="center"/>
          </w:tcPr>
          <w:p w14:paraId="4DF5EB99" w14:textId="692EDF0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Technický stav ZP:</w:t>
            </w:r>
          </w:p>
        </w:tc>
        <w:tc>
          <w:tcPr>
            <w:tcW w:w="6662" w:type="dxa"/>
            <w:gridSpan w:val="5"/>
            <w:vAlign w:val="center"/>
          </w:tcPr>
          <w:p w14:paraId="5F26DB52" w14:textId="77777777" w:rsidR="005F7647" w:rsidRPr="004E30BC" w:rsidRDefault="005F7647" w:rsidP="005F7647">
            <w:pPr>
              <w:spacing w:before="120" w:after="120" w:line="276" w:lineRule="auto"/>
              <w:contextualSpacing/>
              <w:jc w:val="center"/>
              <w:rPr>
                <w:rFonts w:ascii="Arial" w:hAnsi="Arial" w:cs="Arial"/>
                <w:sz w:val="22"/>
                <w:szCs w:val="22"/>
              </w:rPr>
            </w:pPr>
          </w:p>
        </w:tc>
      </w:tr>
      <w:tr w:rsidR="005F7647" w:rsidRPr="004E30BC" w14:paraId="2790E0DE" w14:textId="77777777" w:rsidTr="00900683">
        <w:trPr>
          <w:gridAfter w:val="1"/>
          <w:wAfter w:w="6" w:type="dxa"/>
        </w:trPr>
        <w:tc>
          <w:tcPr>
            <w:tcW w:w="2407" w:type="dxa"/>
            <w:vAlign w:val="center"/>
          </w:tcPr>
          <w:p w14:paraId="07EA2633" w14:textId="760399D2" w:rsidR="005F7647" w:rsidRPr="004E30BC" w:rsidRDefault="005F7647" w:rsidP="005F7647">
            <w:pPr>
              <w:pStyle w:val="ODSTAVEC"/>
              <w:numPr>
                <w:ilvl w:val="0"/>
                <w:numId w:val="0"/>
              </w:numPr>
              <w:spacing w:before="0" w:after="120"/>
              <w:contextualSpacing/>
              <w:jc w:val="left"/>
              <w:rPr>
                <w:sz w:val="22"/>
                <w:szCs w:val="22"/>
              </w:rPr>
            </w:pPr>
            <w:r w:rsidRPr="004E30BC">
              <w:rPr>
                <w:sz w:val="22"/>
                <w:szCs w:val="22"/>
              </w:rPr>
              <w:t>Zapůjčeno od:</w:t>
            </w:r>
          </w:p>
        </w:tc>
        <w:tc>
          <w:tcPr>
            <w:tcW w:w="2407" w:type="dxa"/>
            <w:gridSpan w:val="2"/>
            <w:vAlign w:val="center"/>
          </w:tcPr>
          <w:p w14:paraId="3CC815BF" w14:textId="77777777" w:rsidR="005F7647" w:rsidRPr="004E30BC" w:rsidRDefault="005F7647" w:rsidP="005F7647">
            <w:pPr>
              <w:pStyle w:val="ODSTAVEC"/>
              <w:numPr>
                <w:ilvl w:val="0"/>
                <w:numId w:val="0"/>
              </w:numPr>
              <w:spacing w:after="120"/>
              <w:contextualSpacing/>
              <w:jc w:val="left"/>
              <w:rPr>
                <w:sz w:val="22"/>
                <w:szCs w:val="22"/>
              </w:rPr>
            </w:pPr>
          </w:p>
        </w:tc>
        <w:tc>
          <w:tcPr>
            <w:tcW w:w="2407" w:type="dxa"/>
            <w:gridSpan w:val="2"/>
            <w:vAlign w:val="center"/>
          </w:tcPr>
          <w:p w14:paraId="62F71917" w14:textId="1BB03F45" w:rsidR="005F7647" w:rsidRPr="004E30BC" w:rsidRDefault="005F7647" w:rsidP="005F7647">
            <w:pPr>
              <w:pStyle w:val="ODSTAVEC"/>
              <w:numPr>
                <w:ilvl w:val="0"/>
                <w:numId w:val="0"/>
              </w:numPr>
              <w:spacing w:after="120"/>
              <w:contextualSpacing/>
              <w:jc w:val="left"/>
              <w:rPr>
                <w:sz w:val="22"/>
                <w:szCs w:val="22"/>
              </w:rPr>
            </w:pPr>
            <w:r w:rsidRPr="004E30BC">
              <w:rPr>
                <w:sz w:val="22"/>
                <w:szCs w:val="22"/>
              </w:rPr>
              <w:t>Zapůjčeno do:</w:t>
            </w:r>
          </w:p>
        </w:tc>
        <w:tc>
          <w:tcPr>
            <w:tcW w:w="2407" w:type="dxa"/>
            <w:vAlign w:val="center"/>
          </w:tcPr>
          <w:p w14:paraId="3C8A7AAC" w14:textId="77777777" w:rsidR="005F7647" w:rsidRPr="004E30BC" w:rsidRDefault="005F7647" w:rsidP="005F7647">
            <w:pPr>
              <w:pStyle w:val="ODSTAVEC"/>
              <w:numPr>
                <w:ilvl w:val="0"/>
                <w:numId w:val="0"/>
              </w:numPr>
              <w:spacing w:after="120"/>
              <w:contextualSpacing/>
              <w:jc w:val="left"/>
              <w:rPr>
                <w:sz w:val="22"/>
                <w:szCs w:val="22"/>
              </w:rPr>
            </w:pPr>
          </w:p>
        </w:tc>
      </w:tr>
    </w:tbl>
    <w:p w14:paraId="5B214683" w14:textId="77777777" w:rsidR="005F7647" w:rsidRPr="004E30BC" w:rsidRDefault="005F7647" w:rsidP="005F7647">
      <w:pPr>
        <w:snapToGrid w:val="0"/>
        <w:jc w:val="both"/>
        <w:rPr>
          <w:rFonts w:ascii="Arial" w:hAnsi="Arial" w:cs="Arial"/>
          <w:b/>
          <w:sz w:val="8"/>
          <w:szCs w:val="8"/>
          <w:u w:val="single"/>
        </w:rPr>
      </w:pPr>
    </w:p>
    <w:p w14:paraId="55849817" w14:textId="77777777" w:rsidR="00900683" w:rsidRPr="004E30BC" w:rsidRDefault="00900683" w:rsidP="005F7647">
      <w:pPr>
        <w:jc w:val="both"/>
        <w:rPr>
          <w:rFonts w:ascii="Arial" w:hAnsi="Arial" w:cs="Arial"/>
          <w:b/>
          <w:sz w:val="22"/>
        </w:rPr>
      </w:pPr>
    </w:p>
    <w:p w14:paraId="14B14406" w14:textId="77777777" w:rsidR="00442EEF" w:rsidRPr="004E30BC" w:rsidRDefault="00442EEF" w:rsidP="005F7647">
      <w:pPr>
        <w:jc w:val="both"/>
        <w:rPr>
          <w:rFonts w:ascii="Arial" w:hAnsi="Arial" w:cs="Arial"/>
          <w:b/>
          <w:sz w:val="22"/>
        </w:rPr>
      </w:pPr>
    </w:p>
    <w:p w14:paraId="269AF497" w14:textId="025016BA" w:rsidR="005F7647" w:rsidRPr="004E30BC" w:rsidRDefault="005F7647" w:rsidP="005F7647">
      <w:pPr>
        <w:jc w:val="both"/>
        <w:rPr>
          <w:rFonts w:ascii="Arial" w:hAnsi="Arial" w:cs="Arial"/>
          <w:sz w:val="22"/>
        </w:rPr>
      </w:pPr>
      <w:r w:rsidRPr="004E30BC">
        <w:rPr>
          <w:rFonts w:ascii="Arial" w:hAnsi="Arial" w:cs="Arial"/>
          <w:b/>
          <w:sz w:val="22"/>
        </w:rPr>
        <w:t>Podmínky výpůjčky:</w:t>
      </w:r>
    </w:p>
    <w:p w14:paraId="44CCD421" w14:textId="77777777" w:rsidR="005F7647" w:rsidRPr="004E30BC" w:rsidRDefault="005F7647" w:rsidP="000D0325">
      <w:pPr>
        <w:pStyle w:val="Odstavecseseznamem"/>
        <w:numPr>
          <w:ilvl w:val="0"/>
          <w:numId w:val="10"/>
        </w:numPr>
        <w:tabs>
          <w:tab w:val="left" w:pos="567"/>
        </w:tabs>
        <w:spacing w:before="120"/>
        <w:ind w:left="567" w:hanging="283"/>
        <w:jc w:val="both"/>
        <w:rPr>
          <w:rFonts w:ascii="Arial" w:hAnsi="Arial" w:cs="Arial"/>
          <w:sz w:val="22"/>
        </w:rPr>
      </w:pPr>
      <w:r w:rsidRPr="004E30BC">
        <w:rPr>
          <w:rFonts w:ascii="Arial" w:hAnsi="Arial" w:cs="Arial"/>
          <w:sz w:val="22"/>
        </w:rPr>
        <w:t>Krátkodobá výpůjčka – maximálně na dobu 30 dní, zpravidla pro prezentaci zařízení nebo pro zajištění náhrady nefunkčního stávajícího zařízení. *)</w:t>
      </w:r>
    </w:p>
    <w:p w14:paraId="3A2BD525" w14:textId="77777777" w:rsidR="005F7647" w:rsidRPr="004E30BC" w:rsidRDefault="005F7647" w:rsidP="005F7647">
      <w:pPr>
        <w:pStyle w:val="Odstavecseseznamem"/>
        <w:tabs>
          <w:tab w:val="left" w:pos="567"/>
        </w:tabs>
        <w:spacing w:before="120"/>
        <w:ind w:left="567"/>
        <w:jc w:val="both"/>
        <w:rPr>
          <w:rFonts w:ascii="Arial" w:hAnsi="Arial" w:cs="Arial"/>
          <w:sz w:val="22"/>
        </w:rPr>
      </w:pPr>
      <w:r w:rsidRPr="004E30BC">
        <w:rPr>
          <w:rFonts w:ascii="Arial" w:hAnsi="Arial" w:cs="Arial"/>
          <w:sz w:val="22"/>
        </w:rPr>
        <w:t xml:space="preserve">Půjčitel se zavazuje přenechat vypůjčiteli přístroj k užívání a provozování za účelem obvyklým a řádně jej vypůjčiteli předat. </w:t>
      </w:r>
    </w:p>
    <w:p w14:paraId="100DE865" w14:textId="77777777" w:rsidR="005F7647" w:rsidRPr="004E30BC" w:rsidRDefault="005F7647" w:rsidP="005F7647">
      <w:pPr>
        <w:pStyle w:val="Odstavecseseznamem"/>
        <w:tabs>
          <w:tab w:val="left" w:pos="567"/>
        </w:tabs>
        <w:spacing w:before="120"/>
        <w:ind w:left="567"/>
        <w:jc w:val="both"/>
        <w:rPr>
          <w:rFonts w:ascii="Arial" w:hAnsi="Arial" w:cs="Arial"/>
          <w:sz w:val="22"/>
        </w:rPr>
      </w:pPr>
      <w:r w:rsidRPr="004E30BC">
        <w:rPr>
          <w:rFonts w:ascii="Arial" w:hAnsi="Arial" w:cs="Arial"/>
          <w:sz w:val="22"/>
        </w:rPr>
        <w:t>Součástí předání přístroje bude:</w:t>
      </w:r>
    </w:p>
    <w:p w14:paraId="41349807" w14:textId="613DE0FD"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 xml:space="preserve">instruktáž vypůjčitele o jeho provozu a servisu, </w:t>
      </w:r>
    </w:p>
    <w:p w14:paraId="1DED46BE" w14:textId="2F558693"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dokladu autorizace výrobce, že půjčitel smí provádět instruktáže personálu ve formátu PDF,</w:t>
      </w:r>
    </w:p>
    <w:p w14:paraId="793CEF24" w14:textId="7939F862"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návodu v českém jazyce na užívání na provoz přístroje (1 x tištěná verze a ve formátu PDF),</w:t>
      </w:r>
    </w:p>
    <w:p w14:paraId="60EBA339" w14:textId="12D0753E"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prohlášení o shodě ve formátu PDF,</w:t>
      </w:r>
    </w:p>
    <w:p w14:paraId="375FD4C6" w14:textId="56B8AF3E"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kopie poslední BTK (může být ve formátu PDF),</w:t>
      </w:r>
    </w:p>
    <w:p w14:paraId="647CB812" w14:textId="69EFE135"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dokladu autorizace výrobce, že půjčitel smí na ZP provádět BTK a servis.</w:t>
      </w:r>
    </w:p>
    <w:p w14:paraId="476A5CF3"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Výpůjčka přístroje je bezplatná, včetně veškerého spotřebního materiálu nezbytného pro provoz přístroje.</w:t>
      </w:r>
    </w:p>
    <w:p w14:paraId="2ED58B6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Vypůjčitel je povinen seznámit se podrobně a pečlivě s odborným zacházením s přístrojem a je povinen dbát náležitého odborného zacházení a údržby přístroje. Vypůjčitel odpovídá za škodu, která byla jeho zaviněním způsobena na přístroji.</w:t>
      </w:r>
    </w:p>
    <w:p w14:paraId="2B46CC4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Vypůjčitel se zavazuje přístroj od půjčitele řádně převzít a užívat jej výlučně za účelem, k němuž je přístroj určen. Veškeré náklady na udržování ve stavu způsobilém řádného užívání výše uvedeným nese půjčitel. Po dobu užívání není vypůjčitel oprávněn dále umožnit třetí osobě používat přístroj.</w:t>
      </w:r>
    </w:p>
    <w:p w14:paraId="1E2D165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Nebezpečí škody na přístroji nese půjčitel.</w:t>
      </w:r>
    </w:p>
    <w:p w14:paraId="71981CA7"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Půjčitel prohlašuje, že přístroj, jehož dodání je předmětem této smlouvy, splňuje technické, hygienické, veterinární, bezpečnostní a další standardy dle předpisů Evropského společenství a odpovídá požadavkům stanoveným právními předpisy České republiky, harmonizovanými českými technickými normami a ostatními ČSN, které se vztahují k předmětu plnění, zejména, že splňují podmínky dle zákona č.22/1997 Sb., o technických požadavcích na výrobky a dle nařízení vlády č. 453/2004 Sb., kterou se stanoví technické požadavky na zdravotnické prostředky, ve znění pozdějších předpisů a dále, že bylo certifikační autoritou uděleno zdravotnickému přístroji označení shody (CE).</w:t>
      </w:r>
    </w:p>
    <w:p w14:paraId="76D46654"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Půjčitel se zavazuje poskytovat vypůjčiteli servis přístroje po celou dobu výpůjčky od okamžiku předání přístroje. Bezplatný servis přístroje je poskytován na náklady půjčitele</w:t>
      </w:r>
      <w:r w:rsidR="00B8740E" w:rsidRPr="004E30BC">
        <w:rPr>
          <w:rFonts w:ascii="Arial" w:hAnsi="Arial" w:cs="Arial"/>
          <w:sz w:val="22"/>
        </w:rPr>
        <w:t>, a to včetně BTK</w:t>
      </w:r>
      <w:r w:rsidRPr="004E30BC">
        <w:rPr>
          <w:rFonts w:ascii="Arial" w:hAnsi="Arial" w:cs="Arial"/>
          <w:sz w:val="22"/>
        </w:rPr>
        <w:t>.</w:t>
      </w:r>
    </w:p>
    <w:p w14:paraId="0BFBA91B" w14:textId="436E3AD9" w:rsidR="005F7647"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 xml:space="preserve">Vypůjčitel se zavazuje, že po dobu výpůjčky neumožní třetí osobě jakýkoliv zásah do technického zařízení přístroje a že veškeré závady či nedostatky písemně oznámí půjčiteli nejpozději do sedmi dnů ode dne, kdy se o jejich existenci dozvěděl. </w:t>
      </w:r>
    </w:p>
    <w:p w14:paraId="1A876EE7" w14:textId="77777777" w:rsidR="00B8740E" w:rsidRPr="004E30BC" w:rsidRDefault="005F7647" w:rsidP="000D0325">
      <w:pPr>
        <w:pStyle w:val="Odstavecseseznamem"/>
        <w:numPr>
          <w:ilvl w:val="0"/>
          <w:numId w:val="10"/>
        </w:numPr>
        <w:spacing w:before="120" w:line="276" w:lineRule="auto"/>
        <w:ind w:left="567" w:hanging="283"/>
        <w:jc w:val="both"/>
        <w:rPr>
          <w:rFonts w:ascii="Arial" w:hAnsi="Arial" w:cs="Arial"/>
          <w:sz w:val="22"/>
        </w:rPr>
      </w:pPr>
      <w:r w:rsidRPr="004E30BC">
        <w:rPr>
          <w:rFonts w:ascii="Arial" w:hAnsi="Arial" w:cs="Arial"/>
          <w:sz w:val="22"/>
        </w:rPr>
        <w:t>Výpůjčka na dobu delší jak 30 dnů *)</w:t>
      </w:r>
    </w:p>
    <w:p w14:paraId="37541CA9" w14:textId="626699DD" w:rsidR="005F7647" w:rsidRPr="004E30BC" w:rsidRDefault="005F7647" w:rsidP="00BB7D65">
      <w:pPr>
        <w:pStyle w:val="Odstavecseseznamem"/>
        <w:spacing w:before="120" w:line="276" w:lineRule="auto"/>
        <w:ind w:left="567"/>
        <w:jc w:val="both"/>
        <w:rPr>
          <w:rFonts w:ascii="Arial" w:hAnsi="Arial" w:cs="Arial"/>
          <w:sz w:val="22"/>
        </w:rPr>
      </w:pPr>
      <w:r w:rsidRPr="004E30BC">
        <w:rPr>
          <w:rFonts w:ascii="Arial" w:hAnsi="Arial" w:cs="Arial"/>
          <w:sz w:val="22"/>
        </w:rPr>
        <w:t>Výpůjčka je bezplatná. Podmínky výpůjčky se řídí písemnou Smlouvou o výpůjčce mezi Půjčitelem a Vypůjčitelem, uzavřenou v </w:t>
      </w:r>
      <w:r w:rsidR="00B8740E" w:rsidRPr="004E30BC">
        <w:rPr>
          <w:rFonts w:ascii="Arial" w:hAnsi="Arial" w:cs="Arial"/>
          <w:sz w:val="22"/>
        </w:rPr>
        <w:t xml:space="preserve">souladu s interními předpisy </w:t>
      </w:r>
      <w:r w:rsidR="0006403E" w:rsidRPr="004E30BC">
        <w:rPr>
          <w:rFonts w:ascii="Arial" w:hAnsi="Arial" w:cs="Arial"/>
          <w:sz w:val="22"/>
        </w:rPr>
        <w:t>Karlovarské krajské nemocnice a. s.</w:t>
      </w:r>
    </w:p>
    <w:p w14:paraId="678D61C7" w14:textId="77777777" w:rsidR="00900683" w:rsidRPr="004E30BC" w:rsidRDefault="00900683" w:rsidP="00BB7D65">
      <w:pPr>
        <w:pStyle w:val="Odstavecseseznamem"/>
        <w:spacing w:before="120" w:line="276" w:lineRule="auto"/>
        <w:ind w:left="567"/>
        <w:jc w:val="both"/>
        <w:rPr>
          <w:rFonts w:ascii="Arial" w:hAnsi="Arial" w:cs="Arial"/>
          <w:sz w:val="22"/>
        </w:rPr>
      </w:pPr>
    </w:p>
    <w:tbl>
      <w:tblPr>
        <w:tblStyle w:val="Mkatabulky"/>
        <w:tblW w:w="0" w:type="auto"/>
        <w:tblLook w:val="04A0" w:firstRow="1" w:lastRow="0" w:firstColumn="1" w:lastColumn="0" w:noHBand="0" w:noVBand="1"/>
      </w:tblPr>
      <w:tblGrid>
        <w:gridCol w:w="3209"/>
        <w:gridCol w:w="3209"/>
        <w:gridCol w:w="3210"/>
      </w:tblGrid>
      <w:tr w:rsidR="00900683" w:rsidRPr="004E30BC" w14:paraId="5705C7A0" w14:textId="77777777" w:rsidTr="001F5D96">
        <w:tc>
          <w:tcPr>
            <w:tcW w:w="9628" w:type="dxa"/>
            <w:gridSpan w:val="3"/>
          </w:tcPr>
          <w:p w14:paraId="108B9CA9" w14:textId="09095B1A" w:rsidR="00900683" w:rsidRPr="004E30BC" w:rsidRDefault="00900683" w:rsidP="00900683">
            <w:pPr>
              <w:pStyle w:val="Odstavecseseznamem"/>
              <w:spacing w:before="120" w:line="276" w:lineRule="auto"/>
              <w:ind w:left="0"/>
              <w:jc w:val="center"/>
              <w:rPr>
                <w:rFonts w:ascii="Arial" w:hAnsi="Arial" w:cs="Arial"/>
                <w:b/>
                <w:sz w:val="24"/>
              </w:rPr>
            </w:pPr>
            <w:r w:rsidRPr="004E30BC">
              <w:rPr>
                <w:rFonts w:ascii="Arial" w:hAnsi="Arial" w:cs="Arial"/>
                <w:b/>
                <w:sz w:val="24"/>
              </w:rPr>
              <w:t>PODPISY ZÚČASTNĚNÝCH STRAN</w:t>
            </w:r>
          </w:p>
        </w:tc>
      </w:tr>
      <w:tr w:rsidR="00900683" w:rsidRPr="004E30BC" w14:paraId="565C190B" w14:textId="77777777" w:rsidTr="00900683">
        <w:tc>
          <w:tcPr>
            <w:tcW w:w="3209" w:type="dxa"/>
          </w:tcPr>
          <w:p w14:paraId="13C822DD" w14:textId="2CE67747"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PŮJČITEL:</w:t>
            </w:r>
          </w:p>
        </w:tc>
        <w:tc>
          <w:tcPr>
            <w:tcW w:w="3209" w:type="dxa"/>
          </w:tcPr>
          <w:p w14:paraId="7FEE34AC" w14:textId="19FC22AD"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VÝPŮJČITEL:</w:t>
            </w:r>
          </w:p>
        </w:tc>
        <w:tc>
          <w:tcPr>
            <w:tcW w:w="3210" w:type="dxa"/>
          </w:tcPr>
          <w:p w14:paraId="7067BA1F" w14:textId="1AC96A94"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ZÁSTUPCE OZT:</w:t>
            </w:r>
          </w:p>
        </w:tc>
      </w:tr>
      <w:tr w:rsidR="00900683" w:rsidRPr="004E30BC" w14:paraId="0E85383E" w14:textId="77777777" w:rsidTr="00900683">
        <w:tc>
          <w:tcPr>
            <w:tcW w:w="3209" w:type="dxa"/>
          </w:tcPr>
          <w:p w14:paraId="30ED50E4" w14:textId="77777777" w:rsidR="00900683" w:rsidRPr="004E30BC" w:rsidRDefault="00900683" w:rsidP="00900683">
            <w:pPr>
              <w:pStyle w:val="Odstavecseseznamem"/>
              <w:spacing w:before="120" w:line="276" w:lineRule="auto"/>
              <w:ind w:left="0"/>
              <w:jc w:val="both"/>
              <w:rPr>
                <w:rFonts w:ascii="Arial" w:hAnsi="Arial" w:cs="Arial"/>
                <w:sz w:val="22"/>
              </w:rPr>
            </w:pPr>
          </w:p>
          <w:p w14:paraId="2639967C" w14:textId="3FFEFFAD" w:rsidR="00900683" w:rsidRPr="004E30BC" w:rsidRDefault="00900683" w:rsidP="00900683">
            <w:pPr>
              <w:pStyle w:val="Odstavecseseznamem"/>
              <w:spacing w:before="120" w:line="276" w:lineRule="auto"/>
              <w:ind w:left="0"/>
              <w:jc w:val="both"/>
              <w:rPr>
                <w:rFonts w:ascii="Arial" w:hAnsi="Arial" w:cs="Arial"/>
                <w:sz w:val="22"/>
              </w:rPr>
            </w:pPr>
          </w:p>
        </w:tc>
        <w:tc>
          <w:tcPr>
            <w:tcW w:w="3209" w:type="dxa"/>
          </w:tcPr>
          <w:p w14:paraId="0A4EE493" w14:textId="77777777" w:rsidR="00900683" w:rsidRPr="004E30BC" w:rsidRDefault="00900683" w:rsidP="00900683">
            <w:pPr>
              <w:pStyle w:val="Odstavecseseznamem"/>
              <w:spacing w:before="120" w:line="276" w:lineRule="auto"/>
              <w:ind w:left="0"/>
              <w:jc w:val="both"/>
              <w:rPr>
                <w:rFonts w:ascii="Arial" w:hAnsi="Arial" w:cs="Arial"/>
                <w:sz w:val="22"/>
              </w:rPr>
            </w:pPr>
          </w:p>
        </w:tc>
        <w:tc>
          <w:tcPr>
            <w:tcW w:w="3210" w:type="dxa"/>
          </w:tcPr>
          <w:p w14:paraId="0FA3807F" w14:textId="77777777" w:rsidR="00900683" w:rsidRPr="004E30BC" w:rsidRDefault="00900683" w:rsidP="00900683">
            <w:pPr>
              <w:pStyle w:val="Odstavecseseznamem"/>
              <w:spacing w:before="120" w:line="276" w:lineRule="auto"/>
              <w:ind w:left="0"/>
              <w:jc w:val="both"/>
              <w:rPr>
                <w:rFonts w:ascii="Arial" w:hAnsi="Arial" w:cs="Arial"/>
                <w:sz w:val="22"/>
              </w:rPr>
            </w:pPr>
          </w:p>
        </w:tc>
      </w:tr>
    </w:tbl>
    <w:p w14:paraId="59E1B6F7" w14:textId="0DA14369" w:rsidR="00900683" w:rsidRPr="004E30BC" w:rsidRDefault="00900683" w:rsidP="00900683">
      <w:pPr>
        <w:pStyle w:val="Odstavecseseznamem"/>
        <w:spacing w:before="120" w:line="276" w:lineRule="auto"/>
        <w:ind w:left="0"/>
        <w:jc w:val="both"/>
        <w:rPr>
          <w:rFonts w:ascii="Arial" w:hAnsi="Arial" w:cs="Arial"/>
          <w:sz w:val="22"/>
        </w:rPr>
      </w:pPr>
    </w:p>
    <w:p w14:paraId="7EA3DE72" w14:textId="0C813283" w:rsidR="00900683" w:rsidRPr="004E30BC" w:rsidRDefault="0035254C" w:rsidP="0035254C">
      <w:pPr>
        <w:spacing w:before="120" w:line="276" w:lineRule="auto"/>
        <w:jc w:val="both"/>
        <w:rPr>
          <w:rFonts w:ascii="Arial" w:hAnsi="Arial" w:cs="Arial"/>
          <w:sz w:val="22"/>
        </w:rPr>
      </w:pPr>
      <w:r w:rsidRPr="004E30BC">
        <w:rPr>
          <w:rFonts w:ascii="Arial" w:hAnsi="Arial" w:cs="Arial"/>
          <w:sz w:val="22"/>
        </w:rPr>
        <w:t>* Nehodící se škrtne.</w:t>
      </w:r>
    </w:p>
    <w:p w14:paraId="4CF35B30" w14:textId="191F455C" w:rsidR="00900683" w:rsidRPr="004E30BC" w:rsidRDefault="00900683" w:rsidP="00900683">
      <w:pPr>
        <w:pStyle w:val="Odstavecseseznamem"/>
        <w:spacing w:before="120" w:line="276" w:lineRule="auto"/>
        <w:ind w:left="0"/>
        <w:jc w:val="both"/>
        <w:rPr>
          <w:rFonts w:ascii="Arial" w:hAnsi="Arial" w:cs="Arial"/>
          <w:sz w:val="22"/>
        </w:rPr>
      </w:pPr>
    </w:p>
    <w:p w14:paraId="5FB4AA72" w14:textId="685C7F8F" w:rsidR="00900683" w:rsidRPr="004E30BC" w:rsidRDefault="00900683" w:rsidP="00900683">
      <w:pPr>
        <w:pStyle w:val="Odstavecseseznamem"/>
        <w:spacing w:before="120" w:line="276" w:lineRule="auto"/>
        <w:ind w:left="0"/>
        <w:jc w:val="both"/>
        <w:rPr>
          <w:rFonts w:ascii="Arial" w:hAnsi="Arial" w:cs="Arial"/>
          <w:sz w:val="22"/>
        </w:rPr>
      </w:pPr>
    </w:p>
    <w:p w14:paraId="3F9676B4" w14:textId="43060999" w:rsidR="00900683" w:rsidRPr="004E30BC" w:rsidRDefault="00900683" w:rsidP="00900683">
      <w:pPr>
        <w:pStyle w:val="Odstavecseseznamem"/>
        <w:spacing w:before="120" w:line="276" w:lineRule="auto"/>
        <w:ind w:left="0"/>
        <w:jc w:val="both"/>
        <w:rPr>
          <w:rFonts w:ascii="Arial" w:hAnsi="Arial" w:cs="Arial"/>
          <w:sz w:val="22"/>
        </w:rPr>
      </w:pPr>
    </w:p>
    <w:p w14:paraId="2D6B14E8" w14:textId="77777777" w:rsidR="00900683" w:rsidRPr="004E30BC" w:rsidRDefault="00900683" w:rsidP="00900683">
      <w:pPr>
        <w:pStyle w:val="Odstavecseseznamem"/>
        <w:spacing w:before="120" w:line="276" w:lineRule="auto"/>
        <w:ind w:left="0"/>
        <w:jc w:val="both"/>
        <w:rPr>
          <w:rFonts w:ascii="Arial" w:hAnsi="Arial" w:cs="Arial"/>
          <w:sz w:val="22"/>
        </w:rPr>
      </w:pPr>
    </w:p>
    <w:tbl>
      <w:tblPr>
        <w:tblStyle w:val="Mkatabulky"/>
        <w:tblW w:w="0" w:type="auto"/>
        <w:tblLook w:val="04A0" w:firstRow="1" w:lastRow="0" w:firstColumn="1" w:lastColumn="0" w:noHBand="0" w:noVBand="1"/>
      </w:tblPr>
      <w:tblGrid>
        <w:gridCol w:w="3209"/>
        <w:gridCol w:w="3209"/>
        <w:gridCol w:w="3210"/>
      </w:tblGrid>
      <w:tr w:rsidR="00900683" w:rsidRPr="004E30BC" w14:paraId="13D2C324" w14:textId="77777777" w:rsidTr="001F5D96">
        <w:tc>
          <w:tcPr>
            <w:tcW w:w="9628" w:type="dxa"/>
            <w:gridSpan w:val="3"/>
          </w:tcPr>
          <w:p w14:paraId="70C6C079" w14:textId="1083C648" w:rsidR="00900683" w:rsidRPr="004E30BC" w:rsidRDefault="00900683" w:rsidP="00900683">
            <w:pPr>
              <w:pStyle w:val="Odstavecseseznamem"/>
              <w:spacing w:before="120" w:line="276" w:lineRule="auto"/>
              <w:ind w:left="0"/>
              <w:jc w:val="center"/>
              <w:rPr>
                <w:rFonts w:ascii="Arial" w:hAnsi="Arial" w:cs="Arial"/>
                <w:b/>
                <w:sz w:val="24"/>
              </w:rPr>
            </w:pPr>
            <w:r w:rsidRPr="004E30BC">
              <w:rPr>
                <w:rFonts w:ascii="Arial" w:hAnsi="Arial" w:cs="Arial"/>
                <w:b/>
                <w:sz w:val="24"/>
              </w:rPr>
              <w:t>VRÁCENÍ ZP</w:t>
            </w:r>
          </w:p>
        </w:tc>
      </w:tr>
      <w:tr w:rsidR="00900683" w:rsidRPr="004E30BC" w14:paraId="5092A4D5" w14:textId="77777777" w:rsidTr="001F5D96">
        <w:trPr>
          <w:trHeight w:val="868"/>
        </w:trPr>
        <w:tc>
          <w:tcPr>
            <w:tcW w:w="3209" w:type="dxa"/>
            <w:vAlign w:val="center"/>
          </w:tcPr>
          <w:p w14:paraId="27CC1511" w14:textId="0AEFD884" w:rsidR="00900683" w:rsidRPr="004E30BC" w:rsidRDefault="00900683" w:rsidP="00900683">
            <w:pPr>
              <w:pStyle w:val="Odstavecseseznamem"/>
              <w:spacing w:before="120" w:line="276" w:lineRule="auto"/>
              <w:ind w:left="0"/>
              <w:rPr>
                <w:rFonts w:ascii="Arial" w:hAnsi="Arial" w:cs="Arial"/>
                <w:sz w:val="22"/>
              </w:rPr>
            </w:pPr>
            <w:r w:rsidRPr="004E30BC">
              <w:rPr>
                <w:rFonts w:ascii="Arial" w:hAnsi="Arial" w:cs="Arial"/>
                <w:sz w:val="22"/>
              </w:rPr>
              <w:t>Technický stav ZP při vrácení:</w:t>
            </w:r>
          </w:p>
        </w:tc>
        <w:tc>
          <w:tcPr>
            <w:tcW w:w="6419" w:type="dxa"/>
            <w:gridSpan w:val="2"/>
          </w:tcPr>
          <w:p w14:paraId="4B427BC2" w14:textId="77777777" w:rsidR="00900683" w:rsidRPr="004E30BC" w:rsidRDefault="00900683" w:rsidP="00900683">
            <w:pPr>
              <w:pStyle w:val="Odstavecseseznamem"/>
              <w:spacing w:before="120" w:line="276" w:lineRule="auto"/>
              <w:ind w:left="0"/>
              <w:jc w:val="both"/>
              <w:rPr>
                <w:rFonts w:ascii="Arial" w:hAnsi="Arial" w:cs="Arial"/>
                <w:sz w:val="22"/>
              </w:rPr>
            </w:pPr>
          </w:p>
        </w:tc>
      </w:tr>
      <w:tr w:rsidR="00900683" w:rsidRPr="004E30BC" w14:paraId="2A25B9B7" w14:textId="77777777" w:rsidTr="001F5D96">
        <w:tc>
          <w:tcPr>
            <w:tcW w:w="9628" w:type="dxa"/>
            <w:gridSpan w:val="3"/>
          </w:tcPr>
          <w:p w14:paraId="7A40FC8D" w14:textId="76CEE37D" w:rsidR="00900683" w:rsidRPr="004E30BC" w:rsidRDefault="00900683" w:rsidP="00900683">
            <w:pPr>
              <w:pStyle w:val="Odstavecseseznamem"/>
              <w:spacing w:before="120" w:line="276" w:lineRule="auto"/>
              <w:ind w:left="0"/>
              <w:jc w:val="center"/>
              <w:rPr>
                <w:rFonts w:ascii="Arial" w:hAnsi="Arial" w:cs="Arial"/>
                <w:sz w:val="22"/>
              </w:rPr>
            </w:pPr>
            <w:r w:rsidRPr="004E30BC">
              <w:rPr>
                <w:rFonts w:ascii="Arial" w:hAnsi="Arial" w:cs="Arial"/>
                <w:b/>
                <w:sz w:val="24"/>
              </w:rPr>
              <w:t>PODPISY ZÚČASTNĚNÝCH STRAN</w:t>
            </w:r>
          </w:p>
        </w:tc>
      </w:tr>
      <w:tr w:rsidR="00900683" w:rsidRPr="004E30BC" w14:paraId="10540868" w14:textId="77777777" w:rsidTr="00900683">
        <w:tc>
          <w:tcPr>
            <w:tcW w:w="3209" w:type="dxa"/>
          </w:tcPr>
          <w:p w14:paraId="04526B24" w14:textId="3B31B892"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PŮJČITEL:</w:t>
            </w:r>
          </w:p>
        </w:tc>
        <w:tc>
          <w:tcPr>
            <w:tcW w:w="3209" w:type="dxa"/>
          </w:tcPr>
          <w:p w14:paraId="68E4E665" w14:textId="424D4F4A"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VÝPŮJČITEL:</w:t>
            </w:r>
          </w:p>
        </w:tc>
        <w:tc>
          <w:tcPr>
            <w:tcW w:w="3210" w:type="dxa"/>
          </w:tcPr>
          <w:p w14:paraId="306791E0" w14:textId="742D4CC9"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ZÁSTUPCE OZT:</w:t>
            </w:r>
          </w:p>
        </w:tc>
      </w:tr>
      <w:tr w:rsidR="00900683" w:rsidRPr="004E30BC" w14:paraId="0D33433A" w14:textId="77777777" w:rsidTr="00900683">
        <w:tc>
          <w:tcPr>
            <w:tcW w:w="3209" w:type="dxa"/>
          </w:tcPr>
          <w:p w14:paraId="3C2C953D" w14:textId="77777777" w:rsidR="00900683" w:rsidRPr="004E30BC" w:rsidRDefault="00900683" w:rsidP="00900683">
            <w:pPr>
              <w:pStyle w:val="Odstavecseseznamem"/>
              <w:spacing w:before="120" w:line="276" w:lineRule="auto"/>
              <w:ind w:left="0"/>
              <w:jc w:val="both"/>
              <w:rPr>
                <w:rFonts w:ascii="Arial" w:hAnsi="Arial" w:cs="Arial"/>
                <w:sz w:val="22"/>
              </w:rPr>
            </w:pPr>
          </w:p>
          <w:p w14:paraId="7D31ECCE" w14:textId="77777777" w:rsidR="00900683" w:rsidRPr="004E30BC" w:rsidRDefault="00900683" w:rsidP="00900683">
            <w:pPr>
              <w:pStyle w:val="Odstavecseseznamem"/>
              <w:spacing w:before="120" w:line="276" w:lineRule="auto"/>
              <w:ind w:left="0"/>
              <w:jc w:val="both"/>
              <w:rPr>
                <w:rFonts w:ascii="Arial" w:hAnsi="Arial" w:cs="Arial"/>
                <w:sz w:val="22"/>
              </w:rPr>
            </w:pPr>
          </w:p>
          <w:p w14:paraId="5B49187D" w14:textId="0F7B0315" w:rsidR="00900683" w:rsidRPr="004E30BC" w:rsidRDefault="00900683" w:rsidP="00900683">
            <w:pPr>
              <w:pStyle w:val="Odstavecseseznamem"/>
              <w:spacing w:before="120" w:line="276" w:lineRule="auto"/>
              <w:ind w:left="0"/>
              <w:jc w:val="both"/>
              <w:rPr>
                <w:rFonts w:ascii="Arial" w:hAnsi="Arial" w:cs="Arial"/>
                <w:sz w:val="22"/>
              </w:rPr>
            </w:pPr>
          </w:p>
        </w:tc>
        <w:tc>
          <w:tcPr>
            <w:tcW w:w="3209" w:type="dxa"/>
          </w:tcPr>
          <w:p w14:paraId="1E3D5618" w14:textId="77777777" w:rsidR="00900683" w:rsidRPr="004E30BC" w:rsidRDefault="00900683" w:rsidP="00900683">
            <w:pPr>
              <w:pStyle w:val="Odstavecseseznamem"/>
              <w:spacing w:before="120" w:line="276" w:lineRule="auto"/>
              <w:ind w:left="0"/>
              <w:jc w:val="both"/>
              <w:rPr>
                <w:rFonts w:ascii="Arial" w:hAnsi="Arial" w:cs="Arial"/>
                <w:sz w:val="22"/>
              </w:rPr>
            </w:pPr>
          </w:p>
        </w:tc>
        <w:tc>
          <w:tcPr>
            <w:tcW w:w="3210" w:type="dxa"/>
          </w:tcPr>
          <w:p w14:paraId="321C92AA" w14:textId="77777777" w:rsidR="00900683" w:rsidRPr="004E30BC" w:rsidRDefault="00900683" w:rsidP="00900683">
            <w:pPr>
              <w:pStyle w:val="Odstavecseseznamem"/>
              <w:spacing w:before="120" w:line="276" w:lineRule="auto"/>
              <w:ind w:left="0"/>
              <w:jc w:val="both"/>
              <w:rPr>
                <w:rFonts w:ascii="Arial" w:hAnsi="Arial" w:cs="Arial"/>
                <w:sz w:val="22"/>
              </w:rPr>
            </w:pPr>
          </w:p>
        </w:tc>
      </w:tr>
    </w:tbl>
    <w:p w14:paraId="7FA30DB7" w14:textId="77777777" w:rsidR="00900683" w:rsidRPr="004E30BC" w:rsidRDefault="00900683" w:rsidP="00900683">
      <w:pPr>
        <w:pStyle w:val="Odstavecseseznamem"/>
        <w:spacing w:before="120" w:line="276" w:lineRule="auto"/>
        <w:ind w:left="0"/>
        <w:jc w:val="both"/>
        <w:rPr>
          <w:rFonts w:ascii="Arial" w:hAnsi="Arial" w:cs="Arial"/>
          <w:sz w:val="22"/>
        </w:rPr>
      </w:pPr>
    </w:p>
    <w:p w14:paraId="085E9539" w14:textId="77777777" w:rsidR="0035254C" w:rsidRPr="004E30BC" w:rsidRDefault="0035254C" w:rsidP="005F7647">
      <w:pPr>
        <w:pStyle w:val="ODSTAVEC"/>
        <w:numPr>
          <w:ilvl w:val="0"/>
          <w:numId w:val="0"/>
        </w:numPr>
        <w:spacing w:after="120"/>
        <w:contextualSpacing/>
        <w:rPr>
          <w:sz w:val="22"/>
          <w:szCs w:val="22"/>
        </w:rPr>
      </w:pPr>
    </w:p>
    <w:p w14:paraId="55D64729" w14:textId="77777777" w:rsidR="0035254C" w:rsidRPr="004E30BC" w:rsidRDefault="0035254C" w:rsidP="005F7647">
      <w:pPr>
        <w:pStyle w:val="ODSTAVEC"/>
        <w:numPr>
          <w:ilvl w:val="0"/>
          <w:numId w:val="0"/>
        </w:numPr>
        <w:spacing w:after="120"/>
        <w:contextualSpacing/>
        <w:rPr>
          <w:sz w:val="22"/>
          <w:szCs w:val="22"/>
        </w:rPr>
      </w:pPr>
    </w:p>
    <w:p w14:paraId="314F69F4" w14:textId="6A926761" w:rsidR="00442EEF" w:rsidRPr="004E30BC" w:rsidRDefault="00442EEF">
      <w:pPr>
        <w:suppressAutoHyphens w:val="0"/>
        <w:rPr>
          <w:rFonts w:ascii="Arial" w:hAnsi="Arial" w:cs="Arial"/>
          <w:sz w:val="22"/>
          <w:szCs w:val="22"/>
        </w:rPr>
      </w:pPr>
      <w:r w:rsidRPr="004E30BC">
        <w:rPr>
          <w:rFonts w:ascii="Arial" w:hAnsi="Arial" w:cs="Arial"/>
          <w:sz w:val="22"/>
          <w:szCs w:val="22"/>
        </w:rPr>
        <w:br w:type="page"/>
      </w:r>
    </w:p>
    <w:p w14:paraId="0D94EBFA" w14:textId="77777777" w:rsidR="0035254C" w:rsidRPr="004E30BC" w:rsidRDefault="0035254C" w:rsidP="005F7647">
      <w:pPr>
        <w:pStyle w:val="ODSTAVEC"/>
        <w:numPr>
          <w:ilvl w:val="0"/>
          <w:numId w:val="0"/>
        </w:numPr>
        <w:spacing w:after="120"/>
        <w:contextualSpacing/>
        <w:rPr>
          <w:sz w:val="22"/>
          <w:szCs w:val="22"/>
        </w:rPr>
      </w:pPr>
    </w:p>
    <w:p w14:paraId="6162F0B7" w14:textId="2F9C450B" w:rsidR="00900683" w:rsidRPr="004E30BC" w:rsidRDefault="00900683" w:rsidP="005F7647">
      <w:pPr>
        <w:pStyle w:val="ODSTAVEC"/>
        <w:numPr>
          <w:ilvl w:val="0"/>
          <w:numId w:val="0"/>
        </w:numPr>
        <w:spacing w:after="120"/>
        <w:contextualSpacing/>
        <w:rPr>
          <w:sz w:val="22"/>
          <w:szCs w:val="22"/>
        </w:rPr>
      </w:pPr>
      <w:r w:rsidRPr="004E30BC">
        <w:rPr>
          <w:sz w:val="22"/>
          <w:szCs w:val="22"/>
        </w:rPr>
        <w:t>Příloha č. 3 – Vzor protokolu o instruktáži personálu</w:t>
      </w:r>
    </w:p>
    <w:tbl>
      <w:tblPr>
        <w:tblStyle w:val="Mkatabulky"/>
        <w:tblW w:w="9634" w:type="dxa"/>
        <w:tblLook w:val="04A0" w:firstRow="1" w:lastRow="0" w:firstColumn="1" w:lastColumn="0" w:noHBand="0" w:noVBand="1"/>
      </w:tblPr>
      <w:tblGrid>
        <w:gridCol w:w="567"/>
        <w:gridCol w:w="2407"/>
        <w:gridCol w:w="1985"/>
        <w:gridCol w:w="706"/>
        <w:gridCol w:w="1701"/>
        <w:gridCol w:w="2268"/>
      </w:tblGrid>
      <w:tr w:rsidR="00D330FC" w:rsidRPr="004E30BC" w14:paraId="6B4C9F6C" w14:textId="77777777" w:rsidTr="00837317">
        <w:tc>
          <w:tcPr>
            <w:tcW w:w="9634" w:type="dxa"/>
            <w:gridSpan w:val="6"/>
            <w:vAlign w:val="center"/>
          </w:tcPr>
          <w:p w14:paraId="0ED70E4F" w14:textId="6A76B4A4" w:rsidR="00D330FC" w:rsidRPr="004E30BC" w:rsidRDefault="00D330FC" w:rsidP="00837317">
            <w:pPr>
              <w:spacing w:before="120" w:after="120" w:line="276" w:lineRule="auto"/>
              <w:contextualSpacing/>
              <w:jc w:val="center"/>
              <w:rPr>
                <w:rFonts w:ascii="Arial" w:hAnsi="Arial" w:cs="Arial"/>
                <w:b/>
                <w:sz w:val="24"/>
                <w:szCs w:val="22"/>
              </w:rPr>
            </w:pPr>
            <w:r w:rsidRPr="004E30BC">
              <w:rPr>
                <w:rFonts w:ascii="Arial" w:hAnsi="Arial" w:cs="Arial"/>
                <w:b/>
                <w:sz w:val="24"/>
                <w:szCs w:val="22"/>
              </w:rPr>
              <w:t>ZÁZNAM O INSTRUKTÁŽI K POUŽÍVÁNÍ A PROVÁDĚNÍ DALŠÍ INSTRUKTÁŽE ZDRAVOTNICKÉHO PROSTŘEDKU</w:t>
            </w:r>
          </w:p>
        </w:tc>
      </w:tr>
      <w:tr w:rsidR="00D330FC" w:rsidRPr="004E30BC" w14:paraId="4BEB6287" w14:textId="77777777" w:rsidTr="00D330FC">
        <w:tc>
          <w:tcPr>
            <w:tcW w:w="2974" w:type="dxa"/>
            <w:gridSpan w:val="2"/>
            <w:vAlign w:val="center"/>
          </w:tcPr>
          <w:p w14:paraId="758CF14F" w14:textId="24A6608D"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Název ZP:</w:t>
            </w:r>
          </w:p>
        </w:tc>
        <w:tc>
          <w:tcPr>
            <w:tcW w:w="6660" w:type="dxa"/>
            <w:gridSpan w:val="4"/>
            <w:vAlign w:val="center"/>
          </w:tcPr>
          <w:p w14:paraId="3B12664D"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7A84495" w14:textId="77777777" w:rsidTr="00D330FC">
        <w:tc>
          <w:tcPr>
            <w:tcW w:w="2974" w:type="dxa"/>
            <w:gridSpan w:val="2"/>
            <w:vAlign w:val="center"/>
          </w:tcPr>
          <w:p w14:paraId="4478FFF9" w14:textId="21A83514"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Typ ZP:</w:t>
            </w:r>
          </w:p>
        </w:tc>
        <w:tc>
          <w:tcPr>
            <w:tcW w:w="6660" w:type="dxa"/>
            <w:gridSpan w:val="4"/>
            <w:vAlign w:val="center"/>
          </w:tcPr>
          <w:p w14:paraId="7100D2EA"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30510B4D" w14:textId="77777777" w:rsidTr="00D330FC">
        <w:tc>
          <w:tcPr>
            <w:tcW w:w="2974" w:type="dxa"/>
            <w:gridSpan w:val="2"/>
            <w:vAlign w:val="center"/>
          </w:tcPr>
          <w:p w14:paraId="202FA49E"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Výrobní číslo:</w:t>
            </w:r>
          </w:p>
        </w:tc>
        <w:tc>
          <w:tcPr>
            <w:tcW w:w="6660" w:type="dxa"/>
            <w:gridSpan w:val="4"/>
            <w:vAlign w:val="center"/>
          </w:tcPr>
          <w:p w14:paraId="5ECB177D"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08717642" w14:textId="77777777" w:rsidTr="00D330FC">
        <w:tc>
          <w:tcPr>
            <w:tcW w:w="2974" w:type="dxa"/>
            <w:gridSpan w:val="2"/>
            <w:vAlign w:val="center"/>
          </w:tcPr>
          <w:p w14:paraId="23E1E728"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Rok výroby ZP:</w:t>
            </w:r>
          </w:p>
        </w:tc>
        <w:tc>
          <w:tcPr>
            <w:tcW w:w="6660" w:type="dxa"/>
            <w:gridSpan w:val="4"/>
            <w:vAlign w:val="center"/>
          </w:tcPr>
          <w:p w14:paraId="2C6DB97B"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6AA169B7" w14:textId="77777777" w:rsidTr="00D330FC">
        <w:tc>
          <w:tcPr>
            <w:tcW w:w="2974" w:type="dxa"/>
            <w:gridSpan w:val="2"/>
            <w:vMerge w:val="restart"/>
            <w:vAlign w:val="center"/>
          </w:tcPr>
          <w:p w14:paraId="48449CC8" w14:textId="059AE6B0"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Výrobce / dodavatel:</w:t>
            </w:r>
          </w:p>
        </w:tc>
        <w:tc>
          <w:tcPr>
            <w:tcW w:w="1985" w:type="dxa"/>
          </w:tcPr>
          <w:p w14:paraId="0B3F83E5"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Název:</w:t>
            </w:r>
          </w:p>
        </w:tc>
        <w:tc>
          <w:tcPr>
            <w:tcW w:w="4675" w:type="dxa"/>
            <w:gridSpan w:val="3"/>
          </w:tcPr>
          <w:p w14:paraId="1EB39680"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659E9DC4" w14:textId="77777777" w:rsidTr="00D330FC">
        <w:tc>
          <w:tcPr>
            <w:tcW w:w="2974" w:type="dxa"/>
            <w:gridSpan w:val="2"/>
            <w:vMerge/>
          </w:tcPr>
          <w:p w14:paraId="4D617AA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2FAC3FF3"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Sídlo:</w:t>
            </w:r>
          </w:p>
        </w:tc>
        <w:tc>
          <w:tcPr>
            <w:tcW w:w="4675" w:type="dxa"/>
            <w:gridSpan w:val="3"/>
          </w:tcPr>
          <w:p w14:paraId="7E1E25D7"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2CE61293" w14:textId="77777777" w:rsidTr="00D330FC">
        <w:tc>
          <w:tcPr>
            <w:tcW w:w="2974" w:type="dxa"/>
            <w:gridSpan w:val="2"/>
            <w:vMerge/>
          </w:tcPr>
          <w:p w14:paraId="1117615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48FEFB9C"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IČO / DIČ:</w:t>
            </w:r>
          </w:p>
        </w:tc>
        <w:tc>
          <w:tcPr>
            <w:tcW w:w="4675" w:type="dxa"/>
            <w:gridSpan w:val="3"/>
          </w:tcPr>
          <w:p w14:paraId="79076CCE"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CEAF792" w14:textId="77777777" w:rsidTr="00D330FC">
        <w:tc>
          <w:tcPr>
            <w:tcW w:w="2974" w:type="dxa"/>
            <w:gridSpan w:val="2"/>
            <w:vMerge/>
          </w:tcPr>
          <w:p w14:paraId="11634F12"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29DD2BD3"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Kontaktní osoba:</w:t>
            </w:r>
          </w:p>
        </w:tc>
        <w:tc>
          <w:tcPr>
            <w:tcW w:w="4675" w:type="dxa"/>
            <w:gridSpan w:val="3"/>
          </w:tcPr>
          <w:p w14:paraId="24E6FFAB"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32FE025" w14:textId="77777777" w:rsidTr="00D330FC">
        <w:tc>
          <w:tcPr>
            <w:tcW w:w="2974" w:type="dxa"/>
            <w:gridSpan w:val="2"/>
            <w:vMerge/>
          </w:tcPr>
          <w:p w14:paraId="6D287B92"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45198095"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Email:</w:t>
            </w:r>
          </w:p>
        </w:tc>
        <w:tc>
          <w:tcPr>
            <w:tcW w:w="4675" w:type="dxa"/>
            <w:gridSpan w:val="3"/>
          </w:tcPr>
          <w:p w14:paraId="7E66A75F"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242EC43D" w14:textId="77777777" w:rsidTr="00D330FC">
        <w:tc>
          <w:tcPr>
            <w:tcW w:w="2974" w:type="dxa"/>
            <w:gridSpan w:val="2"/>
            <w:vMerge/>
          </w:tcPr>
          <w:p w14:paraId="1EB6D65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674A8F57"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Telefon:</w:t>
            </w:r>
          </w:p>
        </w:tc>
        <w:tc>
          <w:tcPr>
            <w:tcW w:w="4675" w:type="dxa"/>
            <w:gridSpan w:val="3"/>
          </w:tcPr>
          <w:p w14:paraId="3269E97A"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5D0095FD" w14:textId="77777777" w:rsidTr="006072DC">
        <w:tc>
          <w:tcPr>
            <w:tcW w:w="9634" w:type="dxa"/>
            <w:gridSpan w:val="6"/>
          </w:tcPr>
          <w:p w14:paraId="611E2865" w14:textId="081B5117" w:rsidR="00D330FC" w:rsidRPr="004E30BC" w:rsidRDefault="00D330FC" w:rsidP="00D330FC">
            <w:pPr>
              <w:spacing w:before="120" w:after="120"/>
              <w:jc w:val="both"/>
              <w:rPr>
                <w:rFonts w:ascii="Arial" w:hAnsi="Arial" w:cs="Arial"/>
                <w:szCs w:val="22"/>
              </w:rPr>
            </w:pPr>
            <w:r w:rsidRPr="004E30BC">
              <w:rPr>
                <w:rFonts w:ascii="Arial" w:hAnsi="Arial" w:cs="Arial"/>
                <w:sz w:val="22"/>
                <w:szCs w:val="22"/>
              </w:rPr>
              <w:t xml:space="preserve">Níže uvedení účastníci absolvovali instruktáž ve smyslu ustanovení § </w:t>
            </w:r>
            <w:r w:rsidR="00145A25" w:rsidRPr="004E30BC">
              <w:rPr>
                <w:rFonts w:ascii="Arial" w:hAnsi="Arial" w:cs="Arial"/>
                <w:sz w:val="22"/>
                <w:szCs w:val="22"/>
              </w:rPr>
              <w:t xml:space="preserve">41 </w:t>
            </w:r>
            <w:r w:rsidRPr="004E30BC">
              <w:rPr>
                <w:rFonts w:ascii="Arial" w:hAnsi="Arial" w:cs="Arial"/>
                <w:sz w:val="22"/>
                <w:szCs w:val="22"/>
              </w:rPr>
              <w:t xml:space="preserve">zákona č. </w:t>
            </w:r>
            <w:r w:rsidR="00145A25" w:rsidRPr="004E30BC">
              <w:rPr>
                <w:rFonts w:ascii="Arial" w:hAnsi="Arial" w:cs="Arial"/>
                <w:sz w:val="22"/>
                <w:szCs w:val="22"/>
              </w:rPr>
              <w:t>375</w:t>
            </w:r>
            <w:r w:rsidRPr="004E30BC">
              <w:rPr>
                <w:rFonts w:ascii="Arial" w:hAnsi="Arial" w:cs="Arial"/>
                <w:sz w:val="22"/>
                <w:szCs w:val="22"/>
              </w:rPr>
              <w:t>/</w:t>
            </w:r>
            <w:r w:rsidR="00145A25" w:rsidRPr="004E30BC">
              <w:rPr>
                <w:rFonts w:ascii="Arial" w:hAnsi="Arial" w:cs="Arial"/>
                <w:sz w:val="22"/>
                <w:szCs w:val="22"/>
              </w:rPr>
              <w:t xml:space="preserve">2022 </w:t>
            </w:r>
            <w:r w:rsidRPr="004E30BC">
              <w:rPr>
                <w:rFonts w:ascii="Arial" w:hAnsi="Arial" w:cs="Arial"/>
                <w:sz w:val="22"/>
                <w:szCs w:val="22"/>
              </w:rPr>
              <w:t>Sb., o zdravotnických prostředcích</w:t>
            </w:r>
            <w:r w:rsidR="00145A25" w:rsidRPr="004E30BC">
              <w:rPr>
                <w:rFonts w:ascii="Arial" w:hAnsi="Arial" w:cs="Arial"/>
                <w:sz w:val="22"/>
                <w:szCs w:val="22"/>
              </w:rPr>
              <w:t xml:space="preserve"> a diagnostických zdravotnických prostředcích in vitro</w:t>
            </w:r>
            <w:r w:rsidRPr="004E30BC">
              <w:rPr>
                <w:rFonts w:ascii="Arial" w:hAnsi="Arial" w:cs="Arial"/>
                <w:sz w:val="22"/>
                <w:szCs w:val="22"/>
              </w:rPr>
              <w:t>, ve znění pozdějších předpisů o zacházení s výše uvedeným zdravotnickým prostředkem, jeho používání v souladu s návodem k použití a o rizicích spojených s použitím tohoto zdravotnického prostředku.</w:t>
            </w:r>
          </w:p>
        </w:tc>
      </w:tr>
      <w:tr w:rsidR="00D330FC" w:rsidRPr="004E30BC" w14:paraId="06DD99B2" w14:textId="77777777" w:rsidTr="00370A36">
        <w:trPr>
          <w:trHeight w:val="285"/>
        </w:trPr>
        <w:tc>
          <w:tcPr>
            <w:tcW w:w="9634" w:type="dxa"/>
            <w:gridSpan w:val="6"/>
          </w:tcPr>
          <w:p w14:paraId="662725AF" w14:textId="295503EA" w:rsidR="00D330FC" w:rsidRPr="004E30BC" w:rsidRDefault="00D330FC" w:rsidP="00D330FC">
            <w:pPr>
              <w:jc w:val="center"/>
              <w:rPr>
                <w:rFonts w:ascii="Arial" w:hAnsi="Arial" w:cs="Arial"/>
                <w:b/>
                <w:sz w:val="24"/>
                <w:szCs w:val="22"/>
              </w:rPr>
            </w:pPr>
            <w:r w:rsidRPr="004E30BC">
              <w:rPr>
                <w:rFonts w:ascii="Arial" w:hAnsi="Arial" w:cs="Arial"/>
                <w:b/>
                <w:sz w:val="24"/>
                <w:szCs w:val="22"/>
              </w:rPr>
              <w:t xml:space="preserve">SEZNAM PROŠKOLENÝCH OSOB S OPRÁVNĚNÍM PROVÁDĚT DALŠÍ INSTRUKTÁŽE PRACOVNÍKŮ </w:t>
            </w:r>
            <w:r w:rsidR="0006403E" w:rsidRPr="004E30BC">
              <w:rPr>
                <w:rFonts w:ascii="Arial" w:hAnsi="Arial" w:cs="Arial"/>
                <w:b/>
                <w:sz w:val="24"/>
                <w:szCs w:val="22"/>
              </w:rPr>
              <w:t>Karlovarská krajská nemocnice a. s.</w:t>
            </w:r>
          </w:p>
        </w:tc>
      </w:tr>
      <w:tr w:rsidR="00D330FC" w:rsidRPr="004E30BC" w14:paraId="4F63861E" w14:textId="77777777" w:rsidTr="00D330FC">
        <w:trPr>
          <w:trHeight w:val="425"/>
        </w:trPr>
        <w:tc>
          <w:tcPr>
            <w:tcW w:w="567" w:type="dxa"/>
            <w:vAlign w:val="center"/>
          </w:tcPr>
          <w:p w14:paraId="11D2A097" w14:textId="59438194" w:rsidR="00D330FC" w:rsidRPr="004E30BC" w:rsidRDefault="00D330FC" w:rsidP="00D330FC">
            <w:pPr>
              <w:jc w:val="center"/>
              <w:rPr>
                <w:rFonts w:ascii="Arial" w:hAnsi="Arial" w:cs="Arial"/>
                <w:b/>
                <w:sz w:val="22"/>
                <w:szCs w:val="22"/>
              </w:rPr>
            </w:pPr>
            <w:r w:rsidRPr="004E30BC">
              <w:rPr>
                <w:rFonts w:ascii="Arial" w:hAnsi="Arial" w:cs="Arial"/>
                <w:b/>
                <w:sz w:val="18"/>
                <w:szCs w:val="22"/>
              </w:rPr>
              <w:t>P. Č.</w:t>
            </w:r>
          </w:p>
        </w:tc>
        <w:tc>
          <w:tcPr>
            <w:tcW w:w="5098" w:type="dxa"/>
            <w:gridSpan w:val="3"/>
            <w:vAlign w:val="center"/>
          </w:tcPr>
          <w:p w14:paraId="58676A11" w14:textId="5C9912A1" w:rsidR="00D330FC" w:rsidRPr="004E30BC" w:rsidRDefault="00D330FC" w:rsidP="00D330FC">
            <w:pPr>
              <w:jc w:val="center"/>
              <w:rPr>
                <w:rFonts w:ascii="Arial" w:hAnsi="Arial" w:cs="Arial"/>
                <w:b/>
                <w:sz w:val="22"/>
                <w:szCs w:val="22"/>
              </w:rPr>
            </w:pPr>
            <w:r w:rsidRPr="004E30BC">
              <w:rPr>
                <w:rFonts w:ascii="Arial" w:hAnsi="Arial" w:cs="Arial"/>
                <w:b/>
                <w:sz w:val="22"/>
                <w:szCs w:val="22"/>
              </w:rPr>
              <w:t>JMÉNO A PŘÍJMENÍ</w:t>
            </w:r>
          </w:p>
        </w:tc>
        <w:tc>
          <w:tcPr>
            <w:tcW w:w="1701" w:type="dxa"/>
            <w:vAlign w:val="center"/>
          </w:tcPr>
          <w:p w14:paraId="125CE446" w14:textId="7957A157" w:rsidR="00D330FC" w:rsidRPr="004E30BC" w:rsidRDefault="00D330FC" w:rsidP="00D330FC">
            <w:pPr>
              <w:jc w:val="center"/>
              <w:rPr>
                <w:rFonts w:ascii="Arial" w:hAnsi="Arial" w:cs="Arial"/>
                <w:b/>
                <w:sz w:val="22"/>
                <w:szCs w:val="22"/>
              </w:rPr>
            </w:pPr>
            <w:r w:rsidRPr="004E30BC">
              <w:rPr>
                <w:rFonts w:ascii="Arial" w:hAnsi="Arial" w:cs="Arial"/>
                <w:b/>
                <w:sz w:val="22"/>
                <w:szCs w:val="22"/>
              </w:rPr>
              <w:t>DATUM</w:t>
            </w:r>
          </w:p>
        </w:tc>
        <w:tc>
          <w:tcPr>
            <w:tcW w:w="2268" w:type="dxa"/>
            <w:vAlign w:val="center"/>
          </w:tcPr>
          <w:p w14:paraId="330484B3" w14:textId="6063F169" w:rsidR="00D330FC" w:rsidRPr="004E30BC" w:rsidRDefault="00D330FC" w:rsidP="00D330FC">
            <w:pPr>
              <w:jc w:val="center"/>
              <w:rPr>
                <w:rFonts w:ascii="Arial" w:hAnsi="Arial" w:cs="Arial"/>
                <w:b/>
                <w:sz w:val="22"/>
                <w:szCs w:val="22"/>
              </w:rPr>
            </w:pPr>
            <w:r w:rsidRPr="004E30BC">
              <w:rPr>
                <w:rFonts w:ascii="Arial" w:hAnsi="Arial" w:cs="Arial"/>
                <w:b/>
                <w:sz w:val="22"/>
                <w:szCs w:val="22"/>
              </w:rPr>
              <w:t>PODPIS</w:t>
            </w:r>
          </w:p>
        </w:tc>
      </w:tr>
      <w:tr w:rsidR="00D330FC" w:rsidRPr="004E30BC" w14:paraId="4C421636" w14:textId="77777777" w:rsidTr="00D330FC">
        <w:trPr>
          <w:trHeight w:val="425"/>
        </w:trPr>
        <w:tc>
          <w:tcPr>
            <w:tcW w:w="567" w:type="dxa"/>
            <w:vAlign w:val="center"/>
          </w:tcPr>
          <w:p w14:paraId="61D7CF0F" w14:textId="1DDC6F16" w:rsidR="00D330FC" w:rsidRPr="004E30BC" w:rsidRDefault="00D330FC" w:rsidP="00D330FC">
            <w:pPr>
              <w:jc w:val="center"/>
              <w:rPr>
                <w:rFonts w:ascii="Arial" w:hAnsi="Arial" w:cs="Arial"/>
                <w:sz w:val="22"/>
                <w:szCs w:val="22"/>
              </w:rPr>
            </w:pPr>
            <w:r w:rsidRPr="004E30BC">
              <w:rPr>
                <w:rFonts w:ascii="Arial" w:hAnsi="Arial" w:cs="Arial"/>
                <w:sz w:val="22"/>
                <w:szCs w:val="22"/>
              </w:rPr>
              <w:t>1</w:t>
            </w:r>
          </w:p>
        </w:tc>
        <w:tc>
          <w:tcPr>
            <w:tcW w:w="5098" w:type="dxa"/>
            <w:gridSpan w:val="3"/>
          </w:tcPr>
          <w:p w14:paraId="2F2F5AE7" w14:textId="77777777" w:rsidR="00D330FC" w:rsidRPr="004E30BC" w:rsidRDefault="00D330FC" w:rsidP="00D330FC">
            <w:pPr>
              <w:jc w:val="both"/>
              <w:rPr>
                <w:rFonts w:ascii="Arial" w:hAnsi="Arial" w:cs="Arial"/>
                <w:sz w:val="22"/>
                <w:szCs w:val="22"/>
              </w:rPr>
            </w:pPr>
          </w:p>
        </w:tc>
        <w:tc>
          <w:tcPr>
            <w:tcW w:w="1701" w:type="dxa"/>
          </w:tcPr>
          <w:p w14:paraId="46BF0B56" w14:textId="77777777" w:rsidR="00D330FC" w:rsidRPr="004E30BC" w:rsidRDefault="00D330FC" w:rsidP="00D330FC">
            <w:pPr>
              <w:jc w:val="both"/>
              <w:rPr>
                <w:rFonts w:ascii="Arial" w:hAnsi="Arial" w:cs="Arial"/>
                <w:sz w:val="22"/>
                <w:szCs w:val="22"/>
              </w:rPr>
            </w:pPr>
          </w:p>
        </w:tc>
        <w:tc>
          <w:tcPr>
            <w:tcW w:w="2268" w:type="dxa"/>
          </w:tcPr>
          <w:p w14:paraId="381D047E" w14:textId="65F42261" w:rsidR="00D330FC" w:rsidRPr="004E30BC" w:rsidRDefault="00D330FC" w:rsidP="00D330FC">
            <w:pPr>
              <w:jc w:val="both"/>
              <w:rPr>
                <w:rFonts w:ascii="Arial" w:hAnsi="Arial" w:cs="Arial"/>
                <w:sz w:val="22"/>
                <w:szCs w:val="22"/>
              </w:rPr>
            </w:pPr>
          </w:p>
        </w:tc>
      </w:tr>
      <w:tr w:rsidR="00D330FC" w:rsidRPr="004E30BC" w14:paraId="22D79F36" w14:textId="77777777" w:rsidTr="00D330FC">
        <w:trPr>
          <w:trHeight w:val="425"/>
        </w:trPr>
        <w:tc>
          <w:tcPr>
            <w:tcW w:w="567" w:type="dxa"/>
            <w:vAlign w:val="center"/>
          </w:tcPr>
          <w:p w14:paraId="6E7332EF" w14:textId="50C317C8" w:rsidR="00D330FC" w:rsidRPr="004E30BC" w:rsidRDefault="00D330FC" w:rsidP="00D330FC">
            <w:pPr>
              <w:jc w:val="center"/>
              <w:rPr>
                <w:rFonts w:ascii="Arial" w:hAnsi="Arial" w:cs="Arial"/>
                <w:sz w:val="22"/>
                <w:szCs w:val="22"/>
              </w:rPr>
            </w:pPr>
            <w:r w:rsidRPr="004E30BC">
              <w:rPr>
                <w:rFonts w:ascii="Arial" w:hAnsi="Arial" w:cs="Arial"/>
                <w:sz w:val="22"/>
                <w:szCs w:val="22"/>
              </w:rPr>
              <w:t>2</w:t>
            </w:r>
          </w:p>
        </w:tc>
        <w:tc>
          <w:tcPr>
            <w:tcW w:w="5098" w:type="dxa"/>
            <w:gridSpan w:val="3"/>
          </w:tcPr>
          <w:p w14:paraId="5475DB68" w14:textId="77777777" w:rsidR="00D330FC" w:rsidRPr="004E30BC" w:rsidRDefault="00D330FC" w:rsidP="00D330FC">
            <w:pPr>
              <w:jc w:val="both"/>
              <w:rPr>
                <w:rFonts w:ascii="Arial" w:hAnsi="Arial" w:cs="Arial"/>
                <w:sz w:val="22"/>
                <w:szCs w:val="22"/>
              </w:rPr>
            </w:pPr>
          </w:p>
        </w:tc>
        <w:tc>
          <w:tcPr>
            <w:tcW w:w="1701" w:type="dxa"/>
          </w:tcPr>
          <w:p w14:paraId="486F03DD" w14:textId="77777777" w:rsidR="00D330FC" w:rsidRPr="004E30BC" w:rsidRDefault="00D330FC" w:rsidP="00D330FC">
            <w:pPr>
              <w:jc w:val="both"/>
              <w:rPr>
                <w:rFonts w:ascii="Arial" w:hAnsi="Arial" w:cs="Arial"/>
                <w:sz w:val="22"/>
                <w:szCs w:val="22"/>
              </w:rPr>
            </w:pPr>
          </w:p>
        </w:tc>
        <w:tc>
          <w:tcPr>
            <w:tcW w:w="2268" w:type="dxa"/>
          </w:tcPr>
          <w:p w14:paraId="1E5AF78D" w14:textId="178F45BD" w:rsidR="00D330FC" w:rsidRPr="004E30BC" w:rsidRDefault="00D330FC" w:rsidP="00D330FC">
            <w:pPr>
              <w:jc w:val="both"/>
              <w:rPr>
                <w:rFonts w:ascii="Arial" w:hAnsi="Arial" w:cs="Arial"/>
                <w:sz w:val="22"/>
                <w:szCs w:val="22"/>
              </w:rPr>
            </w:pPr>
          </w:p>
        </w:tc>
      </w:tr>
      <w:tr w:rsidR="00D330FC" w:rsidRPr="004E30BC" w14:paraId="36A826C9" w14:textId="77777777" w:rsidTr="00D330FC">
        <w:trPr>
          <w:trHeight w:val="425"/>
        </w:trPr>
        <w:tc>
          <w:tcPr>
            <w:tcW w:w="567" w:type="dxa"/>
            <w:vAlign w:val="center"/>
          </w:tcPr>
          <w:p w14:paraId="187C6622" w14:textId="71695721" w:rsidR="00D330FC" w:rsidRPr="004E30BC" w:rsidRDefault="00D330FC" w:rsidP="00D330FC">
            <w:pPr>
              <w:jc w:val="center"/>
              <w:rPr>
                <w:rFonts w:ascii="Arial" w:hAnsi="Arial" w:cs="Arial"/>
                <w:sz w:val="22"/>
                <w:szCs w:val="22"/>
              </w:rPr>
            </w:pPr>
            <w:r w:rsidRPr="004E30BC">
              <w:rPr>
                <w:rFonts w:ascii="Arial" w:hAnsi="Arial" w:cs="Arial"/>
                <w:sz w:val="22"/>
                <w:szCs w:val="22"/>
              </w:rPr>
              <w:t>3</w:t>
            </w:r>
          </w:p>
        </w:tc>
        <w:tc>
          <w:tcPr>
            <w:tcW w:w="5098" w:type="dxa"/>
            <w:gridSpan w:val="3"/>
          </w:tcPr>
          <w:p w14:paraId="7766E7FC" w14:textId="77777777" w:rsidR="00D330FC" w:rsidRPr="004E30BC" w:rsidRDefault="00D330FC" w:rsidP="00D330FC">
            <w:pPr>
              <w:jc w:val="both"/>
              <w:rPr>
                <w:rFonts w:ascii="Arial" w:hAnsi="Arial" w:cs="Arial"/>
                <w:sz w:val="22"/>
                <w:szCs w:val="22"/>
              </w:rPr>
            </w:pPr>
          </w:p>
        </w:tc>
        <w:tc>
          <w:tcPr>
            <w:tcW w:w="1701" w:type="dxa"/>
          </w:tcPr>
          <w:p w14:paraId="41DEB33F" w14:textId="77777777" w:rsidR="00D330FC" w:rsidRPr="004E30BC" w:rsidRDefault="00D330FC" w:rsidP="00D330FC">
            <w:pPr>
              <w:jc w:val="both"/>
              <w:rPr>
                <w:rFonts w:ascii="Arial" w:hAnsi="Arial" w:cs="Arial"/>
                <w:sz w:val="22"/>
                <w:szCs w:val="22"/>
              </w:rPr>
            </w:pPr>
          </w:p>
        </w:tc>
        <w:tc>
          <w:tcPr>
            <w:tcW w:w="2268" w:type="dxa"/>
          </w:tcPr>
          <w:p w14:paraId="45039CEE" w14:textId="11B99B02" w:rsidR="00D330FC" w:rsidRPr="004E30BC" w:rsidRDefault="00D330FC" w:rsidP="00D330FC">
            <w:pPr>
              <w:jc w:val="both"/>
              <w:rPr>
                <w:rFonts w:ascii="Arial" w:hAnsi="Arial" w:cs="Arial"/>
                <w:sz w:val="22"/>
                <w:szCs w:val="22"/>
              </w:rPr>
            </w:pPr>
          </w:p>
        </w:tc>
      </w:tr>
      <w:tr w:rsidR="00D330FC" w:rsidRPr="004E30BC" w14:paraId="410FCA38" w14:textId="77777777" w:rsidTr="00D330FC">
        <w:trPr>
          <w:trHeight w:val="425"/>
        </w:trPr>
        <w:tc>
          <w:tcPr>
            <w:tcW w:w="567" w:type="dxa"/>
            <w:vAlign w:val="center"/>
          </w:tcPr>
          <w:p w14:paraId="692F957A" w14:textId="5475628C" w:rsidR="00D330FC" w:rsidRPr="004E30BC" w:rsidRDefault="00D330FC" w:rsidP="00D330FC">
            <w:pPr>
              <w:jc w:val="center"/>
              <w:rPr>
                <w:rFonts w:ascii="Arial" w:hAnsi="Arial" w:cs="Arial"/>
                <w:sz w:val="22"/>
                <w:szCs w:val="22"/>
              </w:rPr>
            </w:pPr>
            <w:r w:rsidRPr="004E30BC">
              <w:rPr>
                <w:rFonts w:ascii="Arial" w:hAnsi="Arial" w:cs="Arial"/>
                <w:sz w:val="22"/>
                <w:szCs w:val="22"/>
              </w:rPr>
              <w:t>4</w:t>
            </w:r>
          </w:p>
        </w:tc>
        <w:tc>
          <w:tcPr>
            <w:tcW w:w="5098" w:type="dxa"/>
            <w:gridSpan w:val="3"/>
          </w:tcPr>
          <w:p w14:paraId="61864A0D" w14:textId="77777777" w:rsidR="00D330FC" w:rsidRPr="004E30BC" w:rsidRDefault="00D330FC" w:rsidP="00D330FC">
            <w:pPr>
              <w:jc w:val="both"/>
              <w:rPr>
                <w:rFonts w:ascii="Arial" w:hAnsi="Arial" w:cs="Arial"/>
                <w:sz w:val="22"/>
                <w:szCs w:val="22"/>
              </w:rPr>
            </w:pPr>
          </w:p>
        </w:tc>
        <w:tc>
          <w:tcPr>
            <w:tcW w:w="1701" w:type="dxa"/>
          </w:tcPr>
          <w:p w14:paraId="77D3C1AA" w14:textId="77777777" w:rsidR="00D330FC" w:rsidRPr="004E30BC" w:rsidRDefault="00D330FC" w:rsidP="00D330FC">
            <w:pPr>
              <w:jc w:val="both"/>
              <w:rPr>
                <w:rFonts w:ascii="Arial" w:hAnsi="Arial" w:cs="Arial"/>
                <w:sz w:val="22"/>
                <w:szCs w:val="22"/>
              </w:rPr>
            </w:pPr>
          </w:p>
        </w:tc>
        <w:tc>
          <w:tcPr>
            <w:tcW w:w="2268" w:type="dxa"/>
          </w:tcPr>
          <w:p w14:paraId="6BE4BC11" w14:textId="7F4084B2" w:rsidR="00D330FC" w:rsidRPr="004E30BC" w:rsidRDefault="00D330FC" w:rsidP="00D330FC">
            <w:pPr>
              <w:jc w:val="both"/>
              <w:rPr>
                <w:rFonts w:ascii="Arial" w:hAnsi="Arial" w:cs="Arial"/>
                <w:sz w:val="22"/>
                <w:szCs w:val="22"/>
              </w:rPr>
            </w:pPr>
          </w:p>
        </w:tc>
      </w:tr>
      <w:tr w:rsidR="00D330FC" w:rsidRPr="004E30BC" w14:paraId="096DA072" w14:textId="77777777" w:rsidTr="00D330FC">
        <w:trPr>
          <w:trHeight w:val="425"/>
        </w:trPr>
        <w:tc>
          <w:tcPr>
            <w:tcW w:w="567" w:type="dxa"/>
            <w:vAlign w:val="center"/>
          </w:tcPr>
          <w:p w14:paraId="693E4CDB" w14:textId="146A8F52" w:rsidR="00D330FC" w:rsidRPr="004E30BC" w:rsidRDefault="00D330FC" w:rsidP="00D330FC">
            <w:pPr>
              <w:jc w:val="center"/>
              <w:rPr>
                <w:rFonts w:ascii="Arial" w:hAnsi="Arial" w:cs="Arial"/>
                <w:sz w:val="22"/>
                <w:szCs w:val="22"/>
              </w:rPr>
            </w:pPr>
            <w:r w:rsidRPr="004E30BC">
              <w:rPr>
                <w:rFonts w:ascii="Arial" w:hAnsi="Arial" w:cs="Arial"/>
                <w:sz w:val="22"/>
                <w:szCs w:val="22"/>
              </w:rPr>
              <w:t>5</w:t>
            </w:r>
          </w:p>
        </w:tc>
        <w:tc>
          <w:tcPr>
            <w:tcW w:w="5098" w:type="dxa"/>
            <w:gridSpan w:val="3"/>
          </w:tcPr>
          <w:p w14:paraId="16174F1E" w14:textId="77777777" w:rsidR="00D330FC" w:rsidRPr="004E30BC" w:rsidRDefault="00D330FC" w:rsidP="00D330FC">
            <w:pPr>
              <w:jc w:val="both"/>
              <w:rPr>
                <w:rFonts w:ascii="Arial" w:hAnsi="Arial" w:cs="Arial"/>
                <w:sz w:val="22"/>
                <w:szCs w:val="22"/>
              </w:rPr>
            </w:pPr>
          </w:p>
        </w:tc>
        <w:tc>
          <w:tcPr>
            <w:tcW w:w="1701" w:type="dxa"/>
          </w:tcPr>
          <w:p w14:paraId="1742F869" w14:textId="77777777" w:rsidR="00D330FC" w:rsidRPr="004E30BC" w:rsidRDefault="00D330FC" w:rsidP="00D330FC">
            <w:pPr>
              <w:jc w:val="both"/>
              <w:rPr>
                <w:rFonts w:ascii="Arial" w:hAnsi="Arial" w:cs="Arial"/>
                <w:sz w:val="22"/>
                <w:szCs w:val="22"/>
              </w:rPr>
            </w:pPr>
          </w:p>
        </w:tc>
        <w:tc>
          <w:tcPr>
            <w:tcW w:w="2268" w:type="dxa"/>
          </w:tcPr>
          <w:p w14:paraId="15CD8B81" w14:textId="06DD0CBC" w:rsidR="00D330FC" w:rsidRPr="004E30BC" w:rsidRDefault="00D330FC" w:rsidP="00D330FC">
            <w:pPr>
              <w:jc w:val="both"/>
              <w:rPr>
                <w:rFonts w:ascii="Arial" w:hAnsi="Arial" w:cs="Arial"/>
                <w:sz w:val="22"/>
                <w:szCs w:val="22"/>
              </w:rPr>
            </w:pPr>
          </w:p>
        </w:tc>
      </w:tr>
      <w:tr w:rsidR="00D330FC" w:rsidRPr="004E30BC" w14:paraId="14CC9C8F" w14:textId="77777777" w:rsidTr="00D330FC">
        <w:trPr>
          <w:trHeight w:val="425"/>
        </w:trPr>
        <w:tc>
          <w:tcPr>
            <w:tcW w:w="567" w:type="dxa"/>
            <w:vAlign w:val="center"/>
          </w:tcPr>
          <w:p w14:paraId="313E2B54" w14:textId="1009CEF1" w:rsidR="00D330FC" w:rsidRPr="004E30BC" w:rsidRDefault="00D330FC" w:rsidP="00D330FC">
            <w:pPr>
              <w:jc w:val="center"/>
              <w:rPr>
                <w:rFonts w:ascii="Arial" w:hAnsi="Arial" w:cs="Arial"/>
                <w:sz w:val="22"/>
                <w:szCs w:val="22"/>
              </w:rPr>
            </w:pPr>
            <w:r w:rsidRPr="004E30BC">
              <w:rPr>
                <w:rFonts w:ascii="Arial" w:hAnsi="Arial" w:cs="Arial"/>
                <w:sz w:val="22"/>
                <w:szCs w:val="22"/>
              </w:rPr>
              <w:t>6</w:t>
            </w:r>
          </w:p>
        </w:tc>
        <w:tc>
          <w:tcPr>
            <w:tcW w:w="5098" w:type="dxa"/>
            <w:gridSpan w:val="3"/>
          </w:tcPr>
          <w:p w14:paraId="3910F667" w14:textId="77777777" w:rsidR="00D330FC" w:rsidRPr="004E30BC" w:rsidRDefault="00D330FC" w:rsidP="00D330FC">
            <w:pPr>
              <w:jc w:val="both"/>
              <w:rPr>
                <w:rFonts w:ascii="Arial" w:hAnsi="Arial" w:cs="Arial"/>
                <w:sz w:val="22"/>
                <w:szCs w:val="22"/>
              </w:rPr>
            </w:pPr>
          </w:p>
        </w:tc>
        <w:tc>
          <w:tcPr>
            <w:tcW w:w="1701" w:type="dxa"/>
          </w:tcPr>
          <w:p w14:paraId="5AC9B2CB" w14:textId="77777777" w:rsidR="00D330FC" w:rsidRPr="004E30BC" w:rsidRDefault="00D330FC" w:rsidP="00D330FC">
            <w:pPr>
              <w:jc w:val="both"/>
              <w:rPr>
                <w:rFonts w:ascii="Arial" w:hAnsi="Arial" w:cs="Arial"/>
                <w:sz w:val="22"/>
                <w:szCs w:val="22"/>
              </w:rPr>
            </w:pPr>
          </w:p>
        </w:tc>
        <w:tc>
          <w:tcPr>
            <w:tcW w:w="2268" w:type="dxa"/>
          </w:tcPr>
          <w:p w14:paraId="4DB0DAF4" w14:textId="31B61486" w:rsidR="00D330FC" w:rsidRPr="004E30BC" w:rsidRDefault="00D330FC" w:rsidP="00D330FC">
            <w:pPr>
              <w:jc w:val="both"/>
              <w:rPr>
                <w:rFonts w:ascii="Arial" w:hAnsi="Arial" w:cs="Arial"/>
                <w:sz w:val="22"/>
                <w:szCs w:val="22"/>
              </w:rPr>
            </w:pPr>
          </w:p>
        </w:tc>
      </w:tr>
      <w:tr w:rsidR="00D330FC" w:rsidRPr="004E30BC" w14:paraId="4F0DA257" w14:textId="77777777" w:rsidTr="00D330FC">
        <w:trPr>
          <w:trHeight w:val="425"/>
        </w:trPr>
        <w:tc>
          <w:tcPr>
            <w:tcW w:w="567" w:type="dxa"/>
            <w:vAlign w:val="center"/>
          </w:tcPr>
          <w:p w14:paraId="382A3659" w14:textId="44C8E47C" w:rsidR="00D330FC" w:rsidRPr="004E30BC" w:rsidRDefault="00D330FC" w:rsidP="00D330FC">
            <w:pPr>
              <w:jc w:val="center"/>
              <w:rPr>
                <w:rFonts w:ascii="Arial" w:hAnsi="Arial" w:cs="Arial"/>
                <w:sz w:val="22"/>
                <w:szCs w:val="22"/>
              </w:rPr>
            </w:pPr>
            <w:r w:rsidRPr="004E30BC">
              <w:rPr>
                <w:rFonts w:ascii="Arial" w:hAnsi="Arial" w:cs="Arial"/>
                <w:sz w:val="22"/>
                <w:szCs w:val="22"/>
              </w:rPr>
              <w:t>7</w:t>
            </w:r>
          </w:p>
        </w:tc>
        <w:tc>
          <w:tcPr>
            <w:tcW w:w="5098" w:type="dxa"/>
            <w:gridSpan w:val="3"/>
          </w:tcPr>
          <w:p w14:paraId="4673BFB6" w14:textId="77777777" w:rsidR="00D330FC" w:rsidRPr="004E30BC" w:rsidRDefault="00D330FC" w:rsidP="00D330FC">
            <w:pPr>
              <w:jc w:val="both"/>
              <w:rPr>
                <w:rFonts w:ascii="Arial" w:hAnsi="Arial" w:cs="Arial"/>
                <w:sz w:val="22"/>
                <w:szCs w:val="22"/>
              </w:rPr>
            </w:pPr>
          </w:p>
        </w:tc>
        <w:tc>
          <w:tcPr>
            <w:tcW w:w="1701" w:type="dxa"/>
          </w:tcPr>
          <w:p w14:paraId="618E789D" w14:textId="77777777" w:rsidR="00D330FC" w:rsidRPr="004E30BC" w:rsidRDefault="00D330FC" w:rsidP="00D330FC">
            <w:pPr>
              <w:jc w:val="both"/>
              <w:rPr>
                <w:rFonts w:ascii="Arial" w:hAnsi="Arial" w:cs="Arial"/>
                <w:sz w:val="22"/>
                <w:szCs w:val="22"/>
              </w:rPr>
            </w:pPr>
          </w:p>
        </w:tc>
        <w:tc>
          <w:tcPr>
            <w:tcW w:w="2268" w:type="dxa"/>
          </w:tcPr>
          <w:p w14:paraId="089ECC3B" w14:textId="2074B400" w:rsidR="00D330FC" w:rsidRPr="004E30BC" w:rsidRDefault="00D330FC" w:rsidP="00D330FC">
            <w:pPr>
              <w:jc w:val="both"/>
              <w:rPr>
                <w:rFonts w:ascii="Arial" w:hAnsi="Arial" w:cs="Arial"/>
                <w:sz w:val="22"/>
                <w:szCs w:val="22"/>
              </w:rPr>
            </w:pPr>
          </w:p>
        </w:tc>
      </w:tr>
      <w:tr w:rsidR="00D330FC" w:rsidRPr="004E30BC" w14:paraId="49D6637C" w14:textId="77777777" w:rsidTr="00D330FC">
        <w:trPr>
          <w:trHeight w:val="425"/>
        </w:trPr>
        <w:tc>
          <w:tcPr>
            <w:tcW w:w="567" w:type="dxa"/>
            <w:vAlign w:val="center"/>
          </w:tcPr>
          <w:p w14:paraId="393CAE9F" w14:textId="10BFF053" w:rsidR="00D330FC" w:rsidRPr="004E30BC" w:rsidRDefault="00D330FC" w:rsidP="00D330FC">
            <w:pPr>
              <w:jc w:val="center"/>
              <w:rPr>
                <w:rFonts w:ascii="Arial" w:hAnsi="Arial" w:cs="Arial"/>
                <w:sz w:val="22"/>
                <w:szCs w:val="22"/>
              </w:rPr>
            </w:pPr>
            <w:r w:rsidRPr="004E30BC">
              <w:rPr>
                <w:rFonts w:ascii="Arial" w:hAnsi="Arial" w:cs="Arial"/>
                <w:sz w:val="22"/>
                <w:szCs w:val="22"/>
              </w:rPr>
              <w:t>8</w:t>
            </w:r>
          </w:p>
        </w:tc>
        <w:tc>
          <w:tcPr>
            <w:tcW w:w="5098" w:type="dxa"/>
            <w:gridSpan w:val="3"/>
          </w:tcPr>
          <w:p w14:paraId="6803D510" w14:textId="77777777" w:rsidR="00D330FC" w:rsidRPr="004E30BC" w:rsidRDefault="00D330FC" w:rsidP="00D330FC">
            <w:pPr>
              <w:jc w:val="both"/>
              <w:rPr>
                <w:rFonts w:ascii="Arial" w:hAnsi="Arial" w:cs="Arial"/>
                <w:sz w:val="22"/>
                <w:szCs w:val="22"/>
              </w:rPr>
            </w:pPr>
          </w:p>
        </w:tc>
        <w:tc>
          <w:tcPr>
            <w:tcW w:w="1701" w:type="dxa"/>
          </w:tcPr>
          <w:p w14:paraId="7611B5B4" w14:textId="77777777" w:rsidR="00D330FC" w:rsidRPr="004E30BC" w:rsidRDefault="00D330FC" w:rsidP="00D330FC">
            <w:pPr>
              <w:jc w:val="both"/>
              <w:rPr>
                <w:rFonts w:ascii="Arial" w:hAnsi="Arial" w:cs="Arial"/>
                <w:sz w:val="22"/>
                <w:szCs w:val="22"/>
              </w:rPr>
            </w:pPr>
          </w:p>
        </w:tc>
        <w:tc>
          <w:tcPr>
            <w:tcW w:w="2268" w:type="dxa"/>
          </w:tcPr>
          <w:p w14:paraId="5919B234" w14:textId="5D524C0E" w:rsidR="00D330FC" w:rsidRPr="004E30BC" w:rsidRDefault="00D330FC" w:rsidP="00D330FC">
            <w:pPr>
              <w:jc w:val="both"/>
              <w:rPr>
                <w:rFonts w:ascii="Arial" w:hAnsi="Arial" w:cs="Arial"/>
                <w:sz w:val="22"/>
                <w:szCs w:val="22"/>
              </w:rPr>
            </w:pPr>
          </w:p>
        </w:tc>
      </w:tr>
      <w:tr w:rsidR="00D330FC" w:rsidRPr="004E30BC" w14:paraId="3DEE006A" w14:textId="77777777" w:rsidTr="00D330FC">
        <w:trPr>
          <w:trHeight w:val="425"/>
        </w:trPr>
        <w:tc>
          <w:tcPr>
            <w:tcW w:w="567" w:type="dxa"/>
            <w:vAlign w:val="center"/>
          </w:tcPr>
          <w:p w14:paraId="554C5E52" w14:textId="1C97F3EB" w:rsidR="00D330FC" w:rsidRPr="004E30BC" w:rsidRDefault="00D330FC" w:rsidP="00D330FC">
            <w:pPr>
              <w:jc w:val="center"/>
              <w:rPr>
                <w:rFonts w:ascii="Arial" w:hAnsi="Arial" w:cs="Arial"/>
                <w:sz w:val="22"/>
                <w:szCs w:val="22"/>
              </w:rPr>
            </w:pPr>
            <w:r w:rsidRPr="004E30BC">
              <w:rPr>
                <w:rFonts w:ascii="Arial" w:hAnsi="Arial" w:cs="Arial"/>
                <w:sz w:val="22"/>
                <w:szCs w:val="22"/>
              </w:rPr>
              <w:t>9</w:t>
            </w:r>
          </w:p>
        </w:tc>
        <w:tc>
          <w:tcPr>
            <w:tcW w:w="5098" w:type="dxa"/>
            <w:gridSpan w:val="3"/>
          </w:tcPr>
          <w:p w14:paraId="6DCB47D4" w14:textId="77777777" w:rsidR="00D330FC" w:rsidRPr="004E30BC" w:rsidRDefault="00D330FC" w:rsidP="00D330FC">
            <w:pPr>
              <w:jc w:val="both"/>
              <w:rPr>
                <w:rFonts w:ascii="Arial" w:hAnsi="Arial" w:cs="Arial"/>
                <w:sz w:val="22"/>
                <w:szCs w:val="22"/>
              </w:rPr>
            </w:pPr>
          </w:p>
        </w:tc>
        <w:tc>
          <w:tcPr>
            <w:tcW w:w="1701" w:type="dxa"/>
          </w:tcPr>
          <w:p w14:paraId="2A8F7A44" w14:textId="77777777" w:rsidR="00D330FC" w:rsidRPr="004E30BC" w:rsidRDefault="00D330FC" w:rsidP="00D330FC">
            <w:pPr>
              <w:jc w:val="both"/>
              <w:rPr>
                <w:rFonts w:ascii="Arial" w:hAnsi="Arial" w:cs="Arial"/>
                <w:sz w:val="22"/>
                <w:szCs w:val="22"/>
              </w:rPr>
            </w:pPr>
          </w:p>
        </w:tc>
        <w:tc>
          <w:tcPr>
            <w:tcW w:w="2268" w:type="dxa"/>
          </w:tcPr>
          <w:p w14:paraId="40B369C8" w14:textId="6F060721" w:rsidR="00D330FC" w:rsidRPr="004E30BC" w:rsidRDefault="00D330FC" w:rsidP="00D330FC">
            <w:pPr>
              <w:jc w:val="both"/>
              <w:rPr>
                <w:rFonts w:ascii="Arial" w:hAnsi="Arial" w:cs="Arial"/>
                <w:sz w:val="22"/>
                <w:szCs w:val="22"/>
              </w:rPr>
            </w:pPr>
          </w:p>
        </w:tc>
      </w:tr>
      <w:tr w:rsidR="00D330FC" w:rsidRPr="004E30BC" w14:paraId="0AE0DB95" w14:textId="77777777" w:rsidTr="00D330FC">
        <w:trPr>
          <w:trHeight w:val="425"/>
        </w:trPr>
        <w:tc>
          <w:tcPr>
            <w:tcW w:w="567" w:type="dxa"/>
            <w:vAlign w:val="center"/>
          </w:tcPr>
          <w:p w14:paraId="7FD5A2FC" w14:textId="0C7533CC" w:rsidR="00D330FC" w:rsidRPr="004E30BC" w:rsidRDefault="00D330FC" w:rsidP="00D330FC">
            <w:pPr>
              <w:jc w:val="center"/>
              <w:rPr>
                <w:rFonts w:ascii="Arial" w:hAnsi="Arial" w:cs="Arial"/>
                <w:sz w:val="22"/>
                <w:szCs w:val="22"/>
              </w:rPr>
            </w:pPr>
            <w:r w:rsidRPr="004E30BC">
              <w:rPr>
                <w:rFonts w:ascii="Arial" w:hAnsi="Arial" w:cs="Arial"/>
                <w:sz w:val="22"/>
                <w:szCs w:val="22"/>
              </w:rPr>
              <w:t>10</w:t>
            </w:r>
          </w:p>
        </w:tc>
        <w:tc>
          <w:tcPr>
            <w:tcW w:w="5098" w:type="dxa"/>
            <w:gridSpan w:val="3"/>
          </w:tcPr>
          <w:p w14:paraId="41DA9D7F" w14:textId="77777777" w:rsidR="00D330FC" w:rsidRPr="004E30BC" w:rsidRDefault="00D330FC" w:rsidP="00D330FC">
            <w:pPr>
              <w:jc w:val="both"/>
              <w:rPr>
                <w:rFonts w:ascii="Arial" w:hAnsi="Arial" w:cs="Arial"/>
                <w:sz w:val="22"/>
                <w:szCs w:val="22"/>
              </w:rPr>
            </w:pPr>
          </w:p>
        </w:tc>
        <w:tc>
          <w:tcPr>
            <w:tcW w:w="1701" w:type="dxa"/>
          </w:tcPr>
          <w:p w14:paraId="7AD8ECEC" w14:textId="77777777" w:rsidR="00D330FC" w:rsidRPr="004E30BC" w:rsidRDefault="00D330FC" w:rsidP="00D330FC">
            <w:pPr>
              <w:jc w:val="both"/>
              <w:rPr>
                <w:rFonts w:ascii="Arial" w:hAnsi="Arial" w:cs="Arial"/>
                <w:sz w:val="22"/>
                <w:szCs w:val="22"/>
              </w:rPr>
            </w:pPr>
          </w:p>
        </w:tc>
        <w:tc>
          <w:tcPr>
            <w:tcW w:w="2268" w:type="dxa"/>
          </w:tcPr>
          <w:p w14:paraId="6E92A56B" w14:textId="0C42F5A0" w:rsidR="00D330FC" w:rsidRPr="004E30BC" w:rsidRDefault="00D330FC" w:rsidP="00D330FC">
            <w:pPr>
              <w:jc w:val="both"/>
              <w:rPr>
                <w:rFonts w:ascii="Arial" w:hAnsi="Arial" w:cs="Arial"/>
                <w:sz w:val="22"/>
                <w:szCs w:val="22"/>
              </w:rPr>
            </w:pPr>
          </w:p>
        </w:tc>
      </w:tr>
    </w:tbl>
    <w:p w14:paraId="64E8508E" w14:textId="77777777" w:rsidR="00D330FC" w:rsidRPr="004E30BC" w:rsidRDefault="00D330FC">
      <w:pPr>
        <w:rPr>
          <w:rFonts w:ascii="Arial" w:hAnsi="Arial" w:cs="Arial"/>
        </w:rPr>
      </w:pPr>
    </w:p>
    <w:p w14:paraId="01898EEC" w14:textId="693C7796" w:rsidR="004C0960" w:rsidRPr="004E30BC" w:rsidRDefault="004C0960" w:rsidP="004C0960">
      <w:pPr>
        <w:snapToGrid w:val="0"/>
        <w:spacing w:before="120" w:after="120" w:line="276" w:lineRule="auto"/>
        <w:ind w:left="49"/>
        <w:outlineLvl w:val="0"/>
        <w:rPr>
          <w:rFonts w:ascii="Arial" w:hAnsi="Arial" w:cs="Arial"/>
          <w:b/>
          <w:sz w:val="22"/>
          <w:szCs w:val="22"/>
        </w:rPr>
      </w:pPr>
      <w:r w:rsidRPr="004E30BC">
        <w:rPr>
          <w:rFonts w:ascii="Arial" w:hAnsi="Arial" w:cs="Arial"/>
          <w:b/>
          <w:sz w:val="22"/>
          <w:szCs w:val="22"/>
        </w:rPr>
        <w:t>V rámci instruktáže k zdravotnickému prostředku bylo provedeno:</w:t>
      </w:r>
    </w:p>
    <w:p w14:paraId="153C971A"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seznámeni s používáním zdravotnického prostředku, určeným účelem použití zdravotnického prostředku a jeho údržbou,</w:t>
      </w:r>
    </w:p>
    <w:p w14:paraId="507D9018"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popis jeho funkce a jednotlivých ovládacích prvků,</w:t>
      </w:r>
    </w:p>
    <w:p w14:paraId="7C0DD147"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praktická ukázka použití zdravotnického prostředku,</w:t>
      </w:r>
    </w:p>
    <w:p w14:paraId="3922902C"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seznámení s podmínkami bezpečného používání zdravotnického prostředku při poskytování zdravotní péče s příslušnými provozními předpisy a předpisy upravujícími bezpečnost a ochranu zdraví při práci,</w:t>
      </w:r>
    </w:p>
    <w:p w14:paraId="7E01B9BA"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seznámení se zvláštními riziky spojenými s používáním zdravotnického prostředku,</w:t>
      </w:r>
    </w:p>
    <w:p w14:paraId="233F1B4B"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upozornění na nutnost dodržování pokynů výrobce při používání zdravotnického prostředku,</w:t>
      </w:r>
    </w:p>
    <w:p w14:paraId="4706D680"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instrukce, za jakých podmínek lze zdravotnický prostředek zapojit ke společnému používání s jinými zdravotnickými prostředky, příslušenstvím, potřebným programovým vybavením a jinými předměty.</w:t>
      </w:r>
    </w:p>
    <w:p w14:paraId="6C5FC690"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Ve výše uvedených bodech byli účastnici proškoleni i ohledně používání příslušenství, programového vybavení a možných kombinaci jeho použití s dalšími zdravotnickými prostředky.</w:t>
      </w:r>
    </w:p>
    <w:p w14:paraId="1B31BFEF"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Zástupce zdravotnického zařízení prohlašuje, že školení se zúčastnili jeho zaměstnanci (účastníci), kteří mají odpovídající vzdělání, znalosti a praktické zkušenosti potřebné pro odborné používání zdravotnického prostředku.</w:t>
      </w:r>
    </w:p>
    <w:p w14:paraId="43DB2CB9"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Školitel čestně prohlašuje, že má odpovídající vzdělání, znalosti a praktické zkušenosti k provádění instruktáže o zacházení s předmětným zdravotnickým prostředkem a jeho používání a byl o použití a určeném účelu použití zdravotnického prostředku poučen jeho výrobcem či výrobcem pověřenou osobou.</w:t>
      </w:r>
    </w:p>
    <w:p w14:paraId="69662E92" w14:textId="670FD9EF" w:rsidR="004C0960" w:rsidRPr="004E30BC" w:rsidRDefault="004C0960" w:rsidP="004C0960">
      <w:pPr>
        <w:spacing w:before="120" w:after="120" w:line="276" w:lineRule="auto"/>
        <w:jc w:val="both"/>
        <w:rPr>
          <w:rFonts w:ascii="Arial" w:hAnsi="Arial" w:cs="Arial"/>
          <w:b/>
          <w:sz w:val="22"/>
          <w:szCs w:val="22"/>
        </w:rPr>
      </w:pPr>
      <w:r w:rsidRPr="004E30BC">
        <w:rPr>
          <w:rFonts w:ascii="Arial" w:hAnsi="Arial" w:cs="Arial"/>
          <w:b/>
          <w:sz w:val="22"/>
          <w:szCs w:val="22"/>
        </w:rPr>
        <w:t xml:space="preserve">Účastníci po absolvování tohoto školení jsou oprávněni používat zdravotnický prostředek a jsou oprávněni provádět instruktáž o zacházení s předmětným zdravotnickým prostředkem a jeho používání ve smyslu ustanovení </w:t>
      </w:r>
      <w:r w:rsidR="00145A25" w:rsidRPr="004E30BC">
        <w:rPr>
          <w:rFonts w:ascii="Arial" w:hAnsi="Arial" w:cs="Arial"/>
          <w:b/>
          <w:sz w:val="22"/>
          <w:szCs w:val="22"/>
        </w:rPr>
        <w:t>§ 41 zákona č. 375/2022 Sb., o zdravotnických prostředcích a diagnostických zdravotnických prostředcích in vitro, ve znění pozdějších předpisů</w:t>
      </w:r>
      <w:r w:rsidRPr="004E30BC">
        <w:rPr>
          <w:rFonts w:ascii="Arial" w:hAnsi="Arial" w:cs="Arial"/>
          <w:b/>
          <w:sz w:val="22"/>
          <w:szCs w:val="22"/>
        </w:rPr>
        <w:t>, u dalších zaměstnanců výše uvedeného poskytovatele.</w:t>
      </w:r>
    </w:p>
    <w:p w14:paraId="191185F9" w14:textId="18DA27B4" w:rsidR="0035254C" w:rsidRPr="004E30BC" w:rsidRDefault="0035254C" w:rsidP="005F7647">
      <w:pPr>
        <w:pStyle w:val="ODSTAVEC"/>
        <w:numPr>
          <w:ilvl w:val="0"/>
          <w:numId w:val="0"/>
        </w:numPr>
        <w:spacing w:after="120"/>
        <w:contextualSpacing/>
        <w:rPr>
          <w:sz w:val="22"/>
          <w:szCs w:val="22"/>
        </w:rPr>
      </w:pPr>
    </w:p>
    <w:tbl>
      <w:tblPr>
        <w:tblStyle w:val="Mkatabulky"/>
        <w:tblW w:w="9634" w:type="dxa"/>
        <w:tblLook w:val="04A0" w:firstRow="1" w:lastRow="0" w:firstColumn="1" w:lastColumn="0" w:noHBand="0" w:noVBand="1"/>
      </w:tblPr>
      <w:tblGrid>
        <w:gridCol w:w="3256"/>
        <w:gridCol w:w="6378"/>
      </w:tblGrid>
      <w:tr w:rsidR="00E8654E" w:rsidRPr="004E30BC" w14:paraId="2D844208" w14:textId="77777777" w:rsidTr="00837317">
        <w:tc>
          <w:tcPr>
            <w:tcW w:w="3256" w:type="dxa"/>
            <w:vAlign w:val="center"/>
          </w:tcPr>
          <w:p w14:paraId="201E31D5"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Instruktáž uživatelů provedl/a:</w:t>
            </w:r>
          </w:p>
        </w:tc>
        <w:tc>
          <w:tcPr>
            <w:tcW w:w="6378" w:type="dxa"/>
            <w:vAlign w:val="center"/>
          </w:tcPr>
          <w:p w14:paraId="416A7E83"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3CECF45F" w14:textId="77777777" w:rsidTr="00837317">
        <w:tc>
          <w:tcPr>
            <w:tcW w:w="3256" w:type="dxa"/>
            <w:vAlign w:val="center"/>
          </w:tcPr>
          <w:p w14:paraId="45E5E999"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Datum:</w:t>
            </w:r>
          </w:p>
        </w:tc>
        <w:tc>
          <w:tcPr>
            <w:tcW w:w="6378" w:type="dxa"/>
            <w:vAlign w:val="center"/>
          </w:tcPr>
          <w:p w14:paraId="203F715E"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11B2CD3A" w14:textId="77777777" w:rsidTr="00837317">
        <w:tc>
          <w:tcPr>
            <w:tcW w:w="3256" w:type="dxa"/>
            <w:vAlign w:val="center"/>
          </w:tcPr>
          <w:p w14:paraId="6967B674"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Popis:</w:t>
            </w:r>
          </w:p>
        </w:tc>
        <w:tc>
          <w:tcPr>
            <w:tcW w:w="6378" w:type="dxa"/>
            <w:vAlign w:val="center"/>
          </w:tcPr>
          <w:p w14:paraId="4ACF6717" w14:textId="77777777" w:rsidR="00E8654E" w:rsidRPr="004E30BC" w:rsidRDefault="00E8654E" w:rsidP="00837317">
            <w:pPr>
              <w:pStyle w:val="ODSTAVEC"/>
              <w:numPr>
                <w:ilvl w:val="0"/>
                <w:numId w:val="0"/>
              </w:numPr>
              <w:spacing w:after="120"/>
              <w:contextualSpacing/>
              <w:jc w:val="left"/>
              <w:rPr>
                <w:sz w:val="22"/>
                <w:szCs w:val="22"/>
              </w:rPr>
            </w:pPr>
          </w:p>
        </w:tc>
      </w:tr>
    </w:tbl>
    <w:p w14:paraId="0431E1FC" w14:textId="7EBFEE26" w:rsidR="00E8654E" w:rsidRPr="004E30BC" w:rsidRDefault="00E8654E" w:rsidP="005F7647">
      <w:pPr>
        <w:pStyle w:val="ODSTAVEC"/>
        <w:numPr>
          <w:ilvl w:val="0"/>
          <w:numId w:val="0"/>
        </w:numPr>
        <w:spacing w:after="120"/>
        <w:contextualSpacing/>
        <w:rPr>
          <w:sz w:val="22"/>
          <w:szCs w:val="22"/>
        </w:rPr>
      </w:pPr>
    </w:p>
    <w:tbl>
      <w:tblPr>
        <w:tblStyle w:val="Mkatabulky"/>
        <w:tblW w:w="9634" w:type="dxa"/>
        <w:tblLook w:val="04A0" w:firstRow="1" w:lastRow="0" w:firstColumn="1" w:lastColumn="0" w:noHBand="0" w:noVBand="1"/>
      </w:tblPr>
      <w:tblGrid>
        <w:gridCol w:w="3256"/>
        <w:gridCol w:w="6378"/>
      </w:tblGrid>
      <w:tr w:rsidR="00E8654E" w:rsidRPr="004E30BC" w14:paraId="00DA7F48" w14:textId="77777777" w:rsidTr="00837317">
        <w:tc>
          <w:tcPr>
            <w:tcW w:w="3256" w:type="dxa"/>
            <w:vAlign w:val="center"/>
          </w:tcPr>
          <w:p w14:paraId="4B669F5C"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Zástupce zdravotnického zařízení:</w:t>
            </w:r>
          </w:p>
        </w:tc>
        <w:tc>
          <w:tcPr>
            <w:tcW w:w="6378" w:type="dxa"/>
            <w:vAlign w:val="center"/>
          </w:tcPr>
          <w:p w14:paraId="3AFC6C7B"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2D8E9F7D" w14:textId="77777777" w:rsidTr="00837317">
        <w:tc>
          <w:tcPr>
            <w:tcW w:w="3256" w:type="dxa"/>
            <w:vAlign w:val="center"/>
          </w:tcPr>
          <w:p w14:paraId="5951A367"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 xml:space="preserve">Datum: </w:t>
            </w:r>
          </w:p>
        </w:tc>
        <w:tc>
          <w:tcPr>
            <w:tcW w:w="6378" w:type="dxa"/>
            <w:vAlign w:val="center"/>
          </w:tcPr>
          <w:p w14:paraId="2BF693BE"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3F643D8B" w14:textId="77777777" w:rsidTr="00837317">
        <w:tc>
          <w:tcPr>
            <w:tcW w:w="3256" w:type="dxa"/>
            <w:vAlign w:val="center"/>
          </w:tcPr>
          <w:p w14:paraId="5389527B"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Podpis:</w:t>
            </w:r>
          </w:p>
        </w:tc>
        <w:tc>
          <w:tcPr>
            <w:tcW w:w="6378" w:type="dxa"/>
            <w:vAlign w:val="center"/>
          </w:tcPr>
          <w:p w14:paraId="562E0AE1" w14:textId="77777777" w:rsidR="00E8654E" w:rsidRPr="004E30BC" w:rsidRDefault="00E8654E" w:rsidP="00837317">
            <w:pPr>
              <w:pStyle w:val="ODSTAVEC"/>
              <w:numPr>
                <w:ilvl w:val="0"/>
                <w:numId w:val="0"/>
              </w:numPr>
              <w:spacing w:after="120"/>
              <w:contextualSpacing/>
              <w:jc w:val="left"/>
              <w:rPr>
                <w:sz w:val="22"/>
                <w:szCs w:val="22"/>
              </w:rPr>
            </w:pPr>
          </w:p>
        </w:tc>
      </w:tr>
    </w:tbl>
    <w:p w14:paraId="24201B7F" w14:textId="77777777" w:rsidR="00E8654E" w:rsidRPr="004E30BC" w:rsidRDefault="00E8654E" w:rsidP="005F7647">
      <w:pPr>
        <w:pStyle w:val="ODSTAVEC"/>
        <w:numPr>
          <w:ilvl w:val="0"/>
          <w:numId w:val="0"/>
        </w:numPr>
        <w:spacing w:after="120"/>
        <w:contextualSpacing/>
        <w:rPr>
          <w:sz w:val="22"/>
          <w:szCs w:val="22"/>
        </w:rPr>
      </w:pPr>
    </w:p>
    <w:p w14:paraId="4512584B" w14:textId="77777777" w:rsidR="00E8654E" w:rsidRPr="004E30BC" w:rsidRDefault="00E8654E" w:rsidP="005F7647">
      <w:pPr>
        <w:pStyle w:val="ODSTAVEC"/>
        <w:numPr>
          <w:ilvl w:val="0"/>
          <w:numId w:val="0"/>
        </w:numPr>
        <w:spacing w:after="120"/>
        <w:contextualSpacing/>
        <w:rPr>
          <w:sz w:val="22"/>
          <w:szCs w:val="22"/>
        </w:rPr>
      </w:pPr>
    </w:p>
    <w:sectPr w:rsidR="00E8654E" w:rsidRPr="004E30BC" w:rsidSect="00440DC2">
      <w:headerReference w:type="default" r:id="rId12"/>
      <w:footerReference w:type="default" r:id="rId13"/>
      <w:headerReference w:type="first" r:id="rId14"/>
      <w:pgSz w:w="11906" w:h="16838"/>
      <w:pgMar w:top="1985" w:right="1134" w:bottom="1134" w:left="1134" w:header="567" w:footer="340"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16007" w14:textId="77777777" w:rsidR="00C02D6E" w:rsidRDefault="00C02D6E">
      <w:r>
        <w:separator/>
      </w:r>
    </w:p>
  </w:endnote>
  <w:endnote w:type="continuationSeparator" w:id="0">
    <w:p w14:paraId="1DC56C2C" w14:textId="77777777" w:rsidR="00C02D6E" w:rsidRDefault="00C0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63326" w14:textId="0F2F2013" w:rsidR="001F5D96" w:rsidRPr="00DF7443" w:rsidRDefault="001F5D96" w:rsidP="00FD565C">
    <w:pPr>
      <w:pStyle w:val="Zpat"/>
      <w:tabs>
        <w:tab w:val="right" w:pos="9922"/>
      </w:tabs>
      <w:rPr>
        <w:rFonts w:ascii="Arial" w:hAnsi="Arial" w:cs="Arial"/>
      </w:rPr>
    </w:pPr>
    <w:r w:rsidRPr="0062409D">
      <w:rPr>
        <w:i/>
        <w:iCs/>
        <w:lang w:val="cs-CZ"/>
      </w:rPr>
      <w:t xml:space="preserve">                </w:t>
    </w:r>
    <w:r w:rsidRPr="0062409D">
      <w:rPr>
        <w:i/>
        <w:iCs/>
        <w:lang w:val="cs-CZ"/>
      </w:rPr>
      <w:tab/>
    </w:r>
    <w:r w:rsidRPr="00DF7443">
      <w:rPr>
        <w:rFonts w:ascii="Arial" w:hAnsi="Arial" w:cs="Arial"/>
        <w:i/>
        <w:iCs/>
      </w:rPr>
      <w:t xml:space="preserve">Stránka </w:t>
    </w:r>
    <w:r w:rsidRPr="00DF7443">
      <w:rPr>
        <w:rFonts w:ascii="Arial" w:hAnsi="Arial" w:cs="Arial"/>
        <w:i/>
        <w:iCs/>
      </w:rPr>
      <w:fldChar w:fldCharType="begin"/>
    </w:r>
    <w:r w:rsidRPr="00DF7443">
      <w:rPr>
        <w:rFonts w:ascii="Arial" w:hAnsi="Arial" w:cs="Arial"/>
        <w:i/>
        <w:iCs/>
      </w:rPr>
      <w:instrText xml:space="preserve"> PAGE </w:instrText>
    </w:r>
    <w:r w:rsidRPr="00DF7443">
      <w:rPr>
        <w:rFonts w:ascii="Arial" w:hAnsi="Arial" w:cs="Arial"/>
        <w:i/>
        <w:iCs/>
      </w:rPr>
      <w:fldChar w:fldCharType="separate"/>
    </w:r>
    <w:r w:rsidR="004D00CA" w:rsidRPr="00DF7443">
      <w:rPr>
        <w:rFonts w:ascii="Arial" w:hAnsi="Arial" w:cs="Arial"/>
        <w:i/>
        <w:iCs/>
        <w:noProof/>
      </w:rPr>
      <w:t>12</w:t>
    </w:r>
    <w:r w:rsidRPr="00DF7443">
      <w:rPr>
        <w:rFonts w:ascii="Arial" w:hAnsi="Arial" w:cs="Arial"/>
        <w:i/>
        <w:iCs/>
      </w:rPr>
      <w:fldChar w:fldCharType="end"/>
    </w:r>
    <w:r w:rsidRPr="00DF7443">
      <w:rPr>
        <w:rFonts w:ascii="Arial" w:hAnsi="Arial" w:cs="Arial"/>
        <w:i/>
        <w:iCs/>
      </w:rPr>
      <w:t xml:space="preserve"> z </w:t>
    </w:r>
    <w:r w:rsidRPr="00DF7443">
      <w:rPr>
        <w:rFonts w:ascii="Arial" w:hAnsi="Arial" w:cs="Arial"/>
        <w:i/>
        <w:iCs/>
      </w:rPr>
      <w:fldChar w:fldCharType="begin"/>
    </w:r>
    <w:r w:rsidRPr="00DF7443">
      <w:rPr>
        <w:rFonts w:ascii="Arial" w:hAnsi="Arial" w:cs="Arial"/>
        <w:i/>
        <w:iCs/>
      </w:rPr>
      <w:instrText xml:space="preserve"> NUMPAGES \*Arabic </w:instrText>
    </w:r>
    <w:r w:rsidRPr="00DF7443">
      <w:rPr>
        <w:rFonts w:ascii="Arial" w:hAnsi="Arial" w:cs="Arial"/>
        <w:i/>
        <w:iCs/>
      </w:rPr>
      <w:fldChar w:fldCharType="separate"/>
    </w:r>
    <w:r w:rsidR="004D00CA" w:rsidRPr="00DF7443">
      <w:rPr>
        <w:rFonts w:ascii="Arial" w:hAnsi="Arial" w:cs="Arial"/>
        <w:i/>
        <w:iCs/>
        <w:noProof/>
      </w:rPr>
      <w:t>13</w:t>
    </w:r>
    <w:r w:rsidRPr="00DF7443">
      <w:rPr>
        <w:rFonts w:ascii="Arial" w:hAnsi="Arial" w:cs="Arial"/>
        <w:i/>
        <w:iCs/>
      </w:rPr>
      <w:fldChar w:fldCharType="end"/>
    </w:r>
  </w:p>
  <w:p w14:paraId="48250382" w14:textId="77777777" w:rsidR="001F5D96" w:rsidRDefault="001F5D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1BFB9" w14:textId="77777777" w:rsidR="00C02D6E" w:rsidRDefault="00C02D6E">
      <w:r>
        <w:separator/>
      </w:r>
    </w:p>
  </w:footnote>
  <w:footnote w:type="continuationSeparator" w:id="0">
    <w:p w14:paraId="07A9AB1C" w14:textId="77777777" w:rsidR="00C02D6E" w:rsidRDefault="00C02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7A7FB" w14:textId="7AE84B95" w:rsidR="001F5D96" w:rsidRDefault="00C93FEF">
    <w:pPr>
      <w:pStyle w:val="Zhlav"/>
    </w:pPr>
    <w:r w:rsidRPr="007551AD">
      <w:rPr>
        <w:noProof/>
        <w:color w:val="808080"/>
      </w:rPr>
      <w:drawing>
        <wp:anchor distT="0" distB="0" distL="114300" distR="114300" simplePos="0" relativeHeight="251661312" behindDoc="0" locked="0" layoutInCell="1" allowOverlap="1" wp14:anchorId="3CA89CC6" wp14:editId="03A98BBA">
          <wp:simplePos x="0" y="0"/>
          <wp:positionH relativeFrom="margin">
            <wp:align>left</wp:align>
          </wp:positionH>
          <wp:positionV relativeFrom="paragraph">
            <wp:posOffset>-152612</wp:posOffset>
          </wp:positionV>
          <wp:extent cx="1714500" cy="542925"/>
          <wp:effectExtent l="0" t="0" r="0" b="9525"/>
          <wp:wrapSquare wrapText="right"/>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F5D96">
      <w:rPr>
        <w:noProof/>
        <w:lang w:val="cs-CZ" w:eastAsia="cs-CZ"/>
      </w:rPr>
      <mc:AlternateContent>
        <mc:Choice Requires="wps">
          <w:drawing>
            <wp:anchor distT="0" distB="0" distL="114300" distR="114300" simplePos="0" relativeHeight="251659264" behindDoc="0" locked="0" layoutInCell="1" allowOverlap="1" wp14:anchorId="6049E605" wp14:editId="5FE72295">
              <wp:simplePos x="0" y="0"/>
              <wp:positionH relativeFrom="column">
                <wp:posOffset>1278839</wp:posOffset>
              </wp:positionH>
              <wp:positionV relativeFrom="paragraph">
                <wp:posOffset>11278</wp:posOffset>
              </wp:positionV>
              <wp:extent cx="4920615" cy="497205"/>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0615" cy="49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659D0" w14:textId="27F85B32" w:rsidR="001F5D96" w:rsidRPr="004E30BC" w:rsidRDefault="001F5D96" w:rsidP="004E30BC">
                          <w:pPr>
                            <w:pStyle w:val="Bezmezer"/>
                            <w:jc w:val="right"/>
                            <w:rPr>
                              <w:rFonts w:ascii="Arial" w:hAnsi="Arial" w:cs="Arial"/>
                              <w:sz w:val="24"/>
                              <w:szCs w:val="24"/>
                            </w:rPr>
                          </w:pPr>
                        </w:p>
                      </w:txbxContent>
                    </wps:txbx>
                    <wps:bodyPr rot="0" vert="horz" wrap="square" lIns="91440" tIns="45720" rIns="91440" bIns="45720" anchor="t" anchorCtr="0" upright="1">
                      <a:noAutofit/>
                    </wps:bodyPr>
                  </wps:wsp>
                </a:graphicData>
              </a:graphic>
            </wp:anchor>
          </w:drawing>
        </mc:Choice>
        <mc:Fallback>
          <w:pict>
            <v:shapetype w14:anchorId="6049E605" id="_x0000_t202" coordsize="21600,21600" o:spt="202" path="m,l,21600r21600,l21600,xe">
              <v:stroke joinstyle="miter"/>
              <v:path gradientshapeok="t" o:connecttype="rect"/>
            </v:shapetype>
            <v:shape id="Text Box 13" o:spid="_x0000_s1026" type="#_x0000_t202" style="position:absolute;margin-left:100.7pt;margin-top:.9pt;width:387.45pt;height:39.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sU8wEAAMoDAAAOAAAAZHJzL2Uyb0RvYy54bWysU8GO0zAQvSPxD5bvNGnVLjRqulq6KkJa&#10;WKSFD3AcJ7FwPGbsNilfz9jpdgvcEDlYHo/9Zt6bl83t2Bt2VOg12JLPZzlnykqotW1L/u3r/s07&#10;znwQthYGrCr5SXl+u339ajO4Qi2gA1MrZARifTG4knchuCLLvOxUL/wMnLKUbAB7ESjENqtRDITe&#10;m2yR5zfZAFg7BKm8p9P7Kcm3Cb9plAyPTeNVYKbk1FtIK6a1imu23YiiReE6Lc9tiH/oohfaUtEL&#10;1L0Igh1Q/wXVa4ngoQkzCX0GTaOlShyIzTz/g81TJ5xKXEgc7y4y+f8HKz8fn9wXZGF8DyMNMJHw&#10;7gHkd88s7DphW3WHCEOnRE2F51GybHC+OD+NUvvCR5Bq+AQ1DVkcAiSgscE+qkI8GaHTAE4X0dUY&#10;mKTD5XqR38xXnEnKLddvF/kqlRDF82uHPnxQ0LO4KTnSUBO6OD74ELsRxfOVWMyD0fVeG5MCbKud&#10;QXYUZIB9+s7ov10zNl62EJ9NiPEk0YzMJo5hrEZKRroV1CcijDAZin4A2nSAPzkbyEwl9z8OAhVn&#10;5qMl0dbz5TK6LwXLFXHkDK8z1XVGWElQJQ+cTdtdmBx7cKjbjipNY7JwR0I3Omnw0tW5bzJMkuZs&#10;7ujI6zjdevkFt78AAAD//wMAUEsDBBQABgAIAAAAIQBVjU623QAAAAgBAAAPAAAAZHJzL2Rvd25y&#10;ZXYueG1sTI9BTsMwEEX3SNzBGiQ2iNopJWlDnAqQQN229ACT2E0i4nEUu016e4YVLEfv68/7xXZ2&#10;vbjYMXSeNCQLBcJS7U1HjYbj18fjGkSISAZ7T1bD1QbYlrc3BebGT7S3l0NsBJdQyFFDG+OQSxnq&#10;1joMCz9YYnbyo8PI59hIM+LE5a6XS6VS6bAj/tDiYN9bW38fzk7DaTc9PG+m6jMes/0qfcMuq/xV&#10;6/u7+fUFRLRz/AvDrz6rQ8lOlT+TCaLXsFTJiqMMeAHzTZY+gag0rFUCsizk/wHlDwAAAP//AwBQ&#10;SwECLQAUAAYACAAAACEAtoM4kv4AAADhAQAAEwAAAAAAAAAAAAAAAAAAAAAAW0NvbnRlbnRfVHlw&#10;ZXNdLnhtbFBLAQItABQABgAIAAAAIQA4/SH/1gAAAJQBAAALAAAAAAAAAAAAAAAAAC8BAABfcmVs&#10;cy8ucmVsc1BLAQItABQABgAIAAAAIQDo7jsU8wEAAMoDAAAOAAAAAAAAAAAAAAAAAC4CAABkcnMv&#10;ZTJvRG9jLnhtbFBLAQItABQABgAIAAAAIQBVjU623QAAAAgBAAAPAAAAAAAAAAAAAAAAAE0EAABk&#10;cnMvZG93bnJldi54bWxQSwUGAAAAAAQABADzAAAAVwUAAAAA&#10;" stroked="f">
              <v:textbox>
                <w:txbxContent>
                  <w:p w14:paraId="740659D0" w14:textId="27F85B32" w:rsidR="001F5D96" w:rsidRPr="004E30BC" w:rsidRDefault="001F5D96" w:rsidP="004E30BC">
                    <w:pPr>
                      <w:pStyle w:val="Bezmezer"/>
                      <w:jc w:val="right"/>
                      <w:rPr>
                        <w:rFonts w:ascii="Arial" w:hAnsi="Arial" w:cs="Arial"/>
                        <w:sz w:val="24"/>
                        <w:szCs w:val="24"/>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485E" w14:textId="0C6B7886" w:rsidR="004E30BC" w:rsidRPr="00862CB6" w:rsidRDefault="004E30BC" w:rsidP="004E30BC">
    <w:pPr>
      <w:pStyle w:val="Bezmezer"/>
      <w:jc w:val="right"/>
      <w:rPr>
        <w:rFonts w:ascii="Arial" w:hAnsi="Arial" w:cs="Arial"/>
        <w:szCs w:val="20"/>
      </w:rPr>
    </w:pPr>
    <w:r w:rsidRPr="00862CB6">
      <w:rPr>
        <w:noProof/>
        <w:color w:val="808080"/>
      </w:rPr>
      <w:drawing>
        <wp:anchor distT="0" distB="0" distL="114300" distR="114300" simplePos="0" relativeHeight="251663360" behindDoc="0" locked="0" layoutInCell="1" allowOverlap="1" wp14:anchorId="5C92D2B1" wp14:editId="4F5448C6">
          <wp:simplePos x="0" y="0"/>
          <wp:positionH relativeFrom="margin">
            <wp:align>left</wp:align>
          </wp:positionH>
          <wp:positionV relativeFrom="paragraph">
            <wp:posOffset>-173840</wp:posOffset>
          </wp:positionV>
          <wp:extent cx="1714500" cy="542925"/>
          <wp:effectExtent l="0" t="0" r="0" b="9525"/>
          <wp:wrapSquare wrapText="r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2CB6">
      <w:rPr>
        <w:rFonts w:ascii="Arial" w:hAnsi="Arial" w:cs="Arial"/>
        <w:szCs w:val="20"/>
      </w:rPr>
      <w:t>Číslo zakáz</w:t>
    </w:r>
    <w:r w:rsidR="00862CB6" w:rsidRPr="00862CB6">
      <w:rPr>
        <w:rFonts w:ascii="Arial" w:hAnsi="Arial" w:cs="Arial"/>
        <w:szCs w:val="20"/>
      </w:rPr>
      <w:t>ky: VZ 11/2025</w:t>
    </w:r>
  </w:p>
  <w:p w14:paraId="106A03AF" w14:textId="3CD0EB67" w:rsidR="004E30BC" w:rsidRPr="004E30BC" w:rsidRDefault="004E30BC" w:rsidP="004E30BC">
    <w:pPr>
      <w:pStyle w:val="Bezmezer"/>
      <w:jc w:val="right"/>
      <w:rPr>
        <w:rFonts w:ascii="Arial" w:hAnsi="Arial" w:cs="Arial"/>
        <w:sz w:val="24"/>
        <w:szCs w:val="24"/>
      </w:rPr>
    </w:pPr>
    <w:r w:rsidRPr="00862CB6">
      <w:rPr>
        <w:rFonts w:ascii="Arial" w:hAnsi="Arial" w:cs="Arial"/>
        <w:szCs w:val="20"/>
      </w:rPr>
      <w:t xml:space="preserve">Příloha č. </w:t>
    </w:r>
    <w:r w:rsidR="00862CB6" w:rsidRPr="00862CB6">
      <w:rPr>
        <w:rFonts w:ascii="Arial" w:hAnsi="Arial" w:cs="Arial"/>
        <w:szCs w:val="20"/>
      </w:rPr>
      <w:t>6</w:t>
    </w:r>
    <w:r w:rsidR="00862CB6">
      <w:rPr>
        <w:rFonts w:ascii="Arial" w:hAnsi="Arial" w:cs="Arial"/>
        <w:szCs w:val="20"/>
      </w:rPr>
      <w:t xml:space="preserve"> ZD</w:t>
    </w:r>
  </w:p>
  <w:p w14:paraId="3D2DF90E" w14:textId="77777777" w:rsidR="004E30BC" w:rsidRDefault="004E30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849"/>
        </w:tabs>
        <w:ind w:left="1281" w:hanging="432"/>
      </w:pPr>
    </w:lvl>
    <w:lvl w:ilvl="1">
      <w:start w:val="1"/>
      <w:numFmt w:val="none"/>
      <w:pStyle w:val="Nadpis2"/>
      <w:suff w:val="nothing"/>
      <w:lvlText w:val=""/>
      <w:lvlJc w:val="left"/>
      <w:pPr>
        <w:tabs>
          <w:tab w:val="num" w:pos="849"/>
        </w:tabs>
        <w:ind w:left="1425" w:hanging="576"/>
      </w:pPr>
    </w:lvl>
    <w:lvl w:ilvl="2">
      <w:start w:val="1"/>
      <w:numFmt w:val="none"/>
      <w:pStyle w:val="Nadpis3"/>
      <w:suff w:val="nothing"/>
      <w:lvlText w:val=""/>
      <w:lvlJc w:val="left"/>
      <w:pPr>
        <w:tabs>
          <w:tab w:val="num" w:pos="849"/>
        </w:tabs>
        <w:ind w:left="1569" w:hanging="720"/>
      </w:pPr>
    </w:lvl>
    <w:lvl w:ilvl="3">
      <w:start w:val="1"/>
      <w:numFmt w:val="none"/>
      <w:suff w:val="nothing"/>
      <w:lvlText w:val=""/>
      <w:lvlJc w:val="left"/>
      <w:pPr>
        <w:tabs>
          <w:tab w:val="num" w:pos="849"/>
        </w:tabs>
        <w:ind w:left="1713" w:hanging="864"/>
      </w:pPr>
    </w:lvl>
    <w:lvl w:ilvl="4">
      <w:start w:val="1"/>
      <w:numFmt w:val="none"/>
      <w:pStyle w:val="Nadpis5"/>
      <w:suff w:val="nothing"/>
      <w:lvlText w:val=""/>
      <w:lvlJc w:val="left"/>
      <w:pPr>
        <w:tabs>
          <w:tab w:val="num" w:pos="849"/>
        </w:tabs>
        <w:ind w:left="1857" w:hanging="1008"/>
      </w:pPr>
    </w:lvl>
    <w:lvl w:ilvl="5">
      <w:start w:val="1"/>
      <w:numFmt w:val="none"/>
      <w:suff w:val="nothing"/>
      <w:lvlText w:val=""/>
      <w:lvlJc w:val="left"/>
      <w:pPr>
        <w:tabs>
          <w:tab w:val="num" w:pos="849"/>
        </w:tabs>
        <w:ind w:left="2001" w:hanging="1152"/>
      </w:pPr>
    </w:lvl>
    <w:lvl w:ilvl="6">
      <w:start w:val="1"/>
      <w:numFmt w:val="none"/>
      <w:suff w:val="nothing"/>
      <w:lvlText w:val=""/>
      <w:lvlJc w:val="left"/>
      <w:pPr>
        <w:tabs>
          <w:tab w:val="num" w:pos="849"/>
        </w:tabs>
        <w:ind w:left="2145" w:hanging="1296"/>
      </w:pPr>
    </w:lvl>
    <w:lvl w:ilvl="7">
      <w:start w:val="1"/>
      <w:numFmt w:val="none"/>
      <w:suff w:val="nothing"/>
      <w:lvlText w:val=""/>
      <w:lvlJc w:val="left"/>
      <w:pPr>
        <w:tabs>
          <w:tab w:val="num" w:pos="849"/>
        </w:tabs>
        <w:ind w:left="2289" w:hanging="1440"/>
      </w:pPr>
    </w:lvl>
    <w:lvl w:ilvl="8">
      <w:start w:val="1"/>
      <w:numFmt w:val="none"/>
      <w:suff w:val="nothing"/>
      <w:lvlText w:val=""/>
      <w:lvlJc w:val="left"/>
      <w:pPr>
        <w:tabs>
          <w:tab w:val="num" w:pos="849"/>
        </w:tabs>
        <w:ind w:left="2433"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1425"/>
        </w:tabs>
        <w:ind w:left="1425" w:hanging="360"/>
      </w:pPr>
      <w:rPr>
        <w:rFonts w:ascii="Symbol" w:hAnsi="Symbol" w:cs="Times New Roman" w:hint="default"/>
        <w:shd w:val="clear" w:color="auto" w:fill="FFFF00"/>
      </w:rPr>
    </w:lvl>
  </w:abstractNum>
  <w:abstractNum w:abstractNumId="2" w15:restartNumberingAfterBreak="0">
    <w:nsid w:val="00000003"/>
    <w:multiLevelType w:val="singleLevel"/>
    <w:tmpl w:val="00000003"/>
    <w:name w:val="WW8Num5"/>
    <w:lvl w:ilvl="0">
      <w:start w:val="1"/>
      <w:numFmt w:val="bullet"/>
      <w:lvlText w:val=""/>
      <w:lvlJc w:val="left"/>
      <w:pPr>
        <w:tabs>
          <w:tab w:val="num" w:pos="1260"/>
        </w:tabs>
        <w:ind w:left="1260" w:hanging="360"/>
      </w:pPr>
      <w:rPr>
        <w:rFonts w:ascii="Symbol" w:hAnsi="Symbol" w:cs="Times New Roman" w:hint="default"/>
      </w:rPr>
    </w:lvl>
  </w:abstractNum>
  <w:abstractNum w:abstractNumId="3" w15:restartNumberingAfterBreak="0">
    <w:nsid w:val="00000004"/>
    <w:multiLevelType w:val="singleLevel"/>
    <w:tmpl w:val="00000004"/>
    <w:name w:val="WW8Num6"/>
    <w:lvl w:ilvl="0">
      <w:start w:val="1"/>
      <w:numFmt w:val="lowerLetter"/>
      <w:pStyle w:val="Psmeno"/>
      <w:lvlText w:val="%1)"/>
      <w:lvlJc w:val="left"/>
      <w:pPr>
        <w:tabs>
          <w:tab w:val="num" w:pos="936"/>
        </w:tabs>
        <w:ind w:left="936" w:hanging="360"/>
      </w:pPr>
      <w:rPr>
        <w:rFonts w:hint="default"/>
      </w:rPr>
    </w:lvl>
  </w:abstractNum>
  <w:abstractNum w:abstractNumId="4" w15:restartNumberingAfterBreak="0">
    <w:nsid w:val="00000005"/>
    <w:multiLevelType w:val="singleLevel"/>
    <w:tmpl w:val="E6169A32"/>
    <w:name w:val="WW8Num7"/>
    <w:lvl w:ilvl="0">
      <w:start w:val="1"/>
      <w:numFmt w:val="decimal"/>
      <w:lvlText w:val="1.%1"/>
      <w:lvlJc w:val="left"/>
      <w:pPr>
        <w:tabs>
          <w:tab w:val="num" w:pos="0"/>
        </w:tabs>
        <w:ind w:left="720" w:hanging="360"/>
      </w:pPr>
      <w:rPr>
        <w:rFonts w:ascii="Calibri" w:hAnsi="Calibri" w:cs="Calibri" w:hint="default"/>
        <w:b w:val="0"/>
        <w:bCs/>
      </w:rPr>
    </w:lvl>
  </w:abstractNum>
  <w:abstractNum w:abstractNumId="5" w15:restartNumberingAfterBreak="0">
    <w:nsid w:val="00000006"/>
    <w:multiLevelType w:val="multilevel"/>
    <w:tmpl w:val="00000006"/>
    <w:name w:val="WW8Num8"/>
    <w:lvl w:ilvl="0">
      <w:start w:val="1"/>
      <w:numFmt w:val="decimal"/>
      <w:pStyle w:val="Numm1"/>
      <w:suff w:val="nothing"/>
      <w:lvlText w:val="Článek %1"/>
      <w:lvlJc w:val="left"/>
      <w:pPr>
        <w:tabs>
          <w:tab w:val="num" w:pos="0"/>
        </w:tabs>
        <w:ind w:left="567" w:hanging="567"/>
      </w:pPr>
      <w:rPr>
        <w:rFonts w:ascii="Symbol" w:hAnsi="Symbol" w:cs="Symbol" w:hint="default"/>
        <w:shd w:val="clear" w:color="auto" w:fill="FFFF00"/>
      </w:rPr>
    </w:lvl>
    <w:lvl w:ilvl="1">
      <w:start w:val="1"/>
      <w:numFmt w:val="decimal"/>
      <w:lvlText w:val="%1.%2"/>
      <w:lvlJc w:val="left"/>
      <w:pPr>
        <w:tabs>
          <w:tab w:val="num" w:pos="567"/>
        </w:tabs>
        <w:ind w:left="567" w:hanging="567"/>
      </w:pPr>
      <w:rPr>
        <w:rFonts w:ascii="Courier New" w:hAnsi="Courier New" w:cs="Courier New" w:hint="default"/>
      </w:rPr>
    </w:lvl>
    <w:lvl w:ilvl="2">
      <w:start w:val="1"/>
      <w:numFmt w:val="decimal"/>
      <w:lvlText w:val="%1.%2.%3"/>
      <w:lvlJc w:val="left"/>
      <w:pPr>
        <w:tabs>
          <w:tab w:val="num" w:pos="1276"/>
        </w:tabs>
        <w:ind w:left="1276" w:hanging="709"/>
      </w:pPr>
      <w:rPr>
        <w:rFonts w:ascii="Wingdings" w:hAnsi="Wingdings" w:cs="Wingdings" w:hint="default"/>
      </w:r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9"/>
    <w:lvl w:ilvl="0">
      <w:start w:val="3"/>
      <w:numFmt w:val="decimal"/>
      <w:lvlText w:val="%1."/>
      <w:lvlJc w:val="left"/>
      <w:pPr>
        <w:tabs>
          <w:tab w:val="num" w:pos="360"/>
        </w:tabs>
        <w:ind w:left="360" w:hanging="360"/>
      </w:pPr>
      <w:rPr>
        <w:rFonts w:ascii="Cambria" w:hAnsi="Cambria" w:cs="Arial"/>
        <w:b w:val="0"/>
        <w:bCs/>
      </w:rPr>
    </w:lvl>
    <w:lvl w:ilvl="1">
      <w:start w:val="1"/>
      <w:numFmt w:val="decimal"/>
      <w:lvlText w:val="2.%2"/>
      <w:lvlJc w:val="left"/>
      <w:pPr>
        <w:tabs>
          <w:tab w:val="num" w:pos="360"/>
        </w:tabs>
        <w:ind w:left="360" w:hanging="360"/>
      </w:pPr>
      <w:rPr>
        <w:rFonts w:ascii="Times New Roman" w:hAnsi="Times New Roman" w:cs="Times New Roman"/>
        <w:color w:val="FF0000"/>
        <w:sz w:val="22"/>
        <w:szCs w:val="22"/>
        <w:shd w:val="clear" w:color="auto" w:fill="00FF00"/>
      </w:rPr>
    </w:lvl>
    <w:lvl w:ilvl="2">
      <w:start w:val="1"/>
      <w:numFmt w:val="lowerLetter"/>
      <w:lvlText w:val="%3)"/>
      <w:lvlJc w:val="left"/>
      <w:pPr>
        <w:tabs>
          <w:tab w:val="num" w:pos="1288"/>
        </w:tabs>
        <w:ind w:left="1288" w:hanging="976"/>
      </w:pPr>
      <w:rPr>
        <w:rFonts w:ascii="Times New Roman" w:hAnsi="Times New Roman" w:cs="Times New Roman"/>
        <w:color w:val="FF0000"/>
        <w:sz w:val="22"/>
        <w:szCs w:val="22"/>
      </w:r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bCs/>
      </w:rPr>
    </w:lvl>
    <w:lvl w:ilvl="5">
      <w:start w:val="1"/>
      <w:numFmt w:val="decimal"/>
      <w:lvlText w:val="%1.%2.%3.%4.%5.%6."/>
      <w:lvlJc w:val="left"/>
      <w:pPr>
        <w:tabs>
          <w:tab w:val="num" w:pos="1080"/>
        </w:tabs>
        <w:ind w:left="1080" w:hanging="1080"/>
      </w:pPr>
      <w:rPr>
        <w:rFonts w:ascii="Cambria" w:hAnsi="Cambria" w:cs="Arial"/>
        <w:b w:val="0"/>
        <w:bCs/>
      </w:rPr>
    </w:lvl>
    <w:lvl w:ilvl="6">
      <w:start w:val="1"/>
      <w:numFmt w:val="decimal"/>
      <w:lvlText w:val="%1.%2.%3.%4.%5.%6.%7."/>
      <w:lvlJc w:val="left"/>
      <w:pPr>
        <w:tabs>
          <w:tab w:val="num" w:pos="1080"/>
        </w:tabs>
        <w:ind w:left="1080" w:hanging="1080"/>
      </w:pPr>
      <w:rPr>
        <w:rFonts w:ascii="Cambria" w:hAnsi="Cambria" w:cs="Arial"/>
        <w:b w:val="0"/>
        <w:bCs/>
      </w:rPr>
    </w:lvl>
    <w:lvl w:ilvl="7">
      <w:start w:val="1"/>
      <w:numFmt w:val="decimal"/>
      <w:lvlText w:val="%1.%2.%3.%4.%5.%6.%7.%8."/>
      <w:lvlJc w:val="left"/>
      <w:pPr>
        <w:tabs>
          <w:tab w:val="num" w:pos="1440"/>
        </w:tabs>
        <w:ind w:left="1440" w:hanging="1440"/>
      </w:pPr>
      <w:rPr>
        <w:rFonts w:ascii="Cambria" w:hAnsi="Cambria" w:cs="Arial"/>
        <w:b w:val="0"/>
        <w:bCs/>
      </w:rPr>
    </w:lvl>
    <w:lvl w:ilvl="8">
      <w:start w:val="1"/>
      <w:numFmt w:val="decimal"/>
      <w:lvlText w:val="%1.%2.%3.%4.%5.%6.%7.%8.%9."/>
      <w:lvlJc w:val="left"/>
      <w:pPr>
        <w:tabs>
          <w:tab w:val="num" w:pos="1440"/>
        </w:tabs>
        <w:ind w:left="1440" w:hanging="1440"/>
      </w:pPr>
      <w:rPr>
        <w:rFonts w:ascii="Cambria" w:hAnsi="Cambria" w:cs="Arial"/>
        <w:b w:val="0"/>
        <w:bCs/>
      </w:rPr>
    </w:lvl>
  </w:abstractNum>
  <w:abstractNum w:abstractNumId="7" w15:restartNumberingAfterBreak="0">
    <w:nsid w:val="0000000A"/>
    <w:multiLevelType w:val="multilevel"/>
    <w:tmpl w:val="0000000A"/>
    <w:name w:val="WW8Num16"/>
    <w:lvl w:ilvl="0">
      <w:start w:val="3"/>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0B"/>
    <w:multiLevelType w:val="multilevel"/>
    <w:tmpl w:val="0000000B"/>
    <w:name w:val="WW8Num17"/>
    <w:lvl w:ilvl="0">
      <w:start w:val="3"/>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000000C"/>
    <w:multiLevelType w:val="multilevel"/>
    <w:tmpl w:val="0000000C"/>
    <w:name w:val="WW8Num19"/>
    <w:lvl w:ilvl="0">
      <w:start w:val="3"/>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000000D"/>
    <w:multiLevelType w:val="multilevel"/>
    <w:tmpl w:val="0000000D"/>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000000E"/>
    <w:multiLevelType w:val="multilevel"/>
    <w:tmpl w:val="0000000E"/>
    <w:name w:val="WW8Num21"/>
    <w:lvl w:ilvl="0">
      <w:start w:val="3"/>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000000F"/>
    <w:multiLevelType w:val="multilevel"/>
    <w:tmpl w:val="0000000F"/>
    <w:name w:val="WW8Num22"/>
    <w:lvl w:ilvl="0">
      <w:start w:val="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0000010"/>
    <w:multiLevelType w:val="multilevel"/>
    <w:tmpl w:val="00000010"/>
    <w:name w:val="WW8Num23"/>
    <w:lvl w:ilvl="0">
      <w:start w:val="3"/>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0000011"/>
    <w:multiLevelType w:val="multilevel"/>
    <w:tmpl w:val="00000011"/>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0000012"/>
    <w:multiLevelType w:val="multilevel"/>
    <w:tmpl w:val="E13AEBD2"/>
    <w:name w:val="WW8Num25"/>
    <w:lvl w:ilvl="0">
      <w:start w:val="3"/>
      <w:numFmt w:val="none"/>
      <w:lvlText w:val="17"/>
      <w:lvlJc w:val="left"/>
      <w:pPr>
        <w:tabs>
          <w:tab w:val="num" w:pos="360"/>
        </w:tabs>
        <w:ind w:left="360" w:hanging="360"/>
      </w:pPr>
      <w:rPr>
        <w:rFonts w:hint="default"/>
      </w:rPr>
    </w:lvl>
    <w:lvl w:ilvl="1">
      <w:start w:val="1"/>
      <w:numFmt w:val="none"/>
      <w:lvlText w:val="17.4."/>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00000014"/>
    <w:multiLevelType w:val="multilevel"/>
    <w:tmpl w:val="00000014"/>
    <w:name w:val="WW8Num28"/>
    <w:lvl w:ilvl="0">
      <w:start w:val="1"/>
      <w:numFmt w:val="decimal"/>
      <w:lvlText w:val="12.%1."/>
      <w:lvlJc w:val="left"/>
      <w:pPr>
        <w:tabs>
          <w:tab w:val="num" w:pos="720"/>
        </w:tabs>
        <w:ind w:left="720" w:hanging="360"/>
      </w:pPr>
      <w:rPr>
        <w:rFonts w:hint="default"/>
        <w:color w:val="FF0000"/>
        <w:sz w:val="22"/>
        <w:szCs w:val="22"/>
      </w:rPr>
    </w:lvl>
    <w:lvl w:ilvl="1">
      <w:start w:val="1"/>
      <w:numFmt w:val="decimal"/>
      <w:lvlText w:val="12.%2."/>
      <w:lvlJc w:val="left"/>
      <w:pPr>
        <w:tabs>
          <w:tab w:val="num" w:pos="0"/>
        </w:tabs>
        <w:ind w:left="1785" w:hanging="705"/>
      </w:pPr>
      <w:rPr>
        <w:rFonts w:hint="default"/>
        <w:color w:val="FF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5"/>
    <w:multiLevelType w:val="singleLevel"/>
    <w:tmpl w:val="00000015"/>
    <w:name w:val="WW8Num29"/>
    <w:lvl w:ilvl="0">
      <w:start w:val="1"/>
      <w:numFmt w:val="decimal"/>
      <w:lvlText w:val="6.%1"/>
      <w:lvlJc w:val="left"/>
      <w:pPr>
        <w:tabs>
          <w:tab w:val="num" w:pos="0"/>
        </w:tabs>
        <w:ind w:left="720" w:hanging="360"/>
      </w:pPr>
      <w:rPr>
        <w:rFonts w:hint="default"/>
      </w:rPr>
    </w:lvl>
  </w:abstractNum>
  <w:abstractNum w:abstractNumId="19" w15:restartNumberingAfterBreak="0">
    <w:nsid w:val="00000016"/>
    <w:multiLevelType w:val="singleLevel"/>
    <w:tmpl w:val="00000016"/>
    <w:name w:val="WW8Num30"/>
    <w:lvl w:ilvl="0">
      <w:start w:val="1"/>
      <w:numFmt w:val="decimal"/>
      <w:lvlText w:val="10.%1."/>
      <w:lvlJc w:val="left"/>
      <w:pPr>
        <w:tabs>
          <w:tab w:val="num" w:pos="0"/>
        </w:tabs>
        <w:ind w:left="936" w:hanging="360"/>
      </w:pPr>
      <w:rPr>
        <w:rFonts w:hint="default"/>
        <w:color w:val="FF0000"/>
        <w:sz w:val="22"/>
        <w:szCs w:val="22"/>
      </w:rPr>
    </w:lvl>
  </w:abstractNum>
  <w:abstractNum w:abstractNumId="20" w15:restartNumberingAfterBreak="0">
    <w:nsid w:val="00000017"/>
    <w:multiLevelType w:val="multilevel"/>
    <w:tmpl w:val="6A3CD7D2"/>
    <w:name w:val="WW8Num36"/>
    <w:lvl w:ilvl="0">
      <w:start w:val="1"/>
      <w:numFmt w:val="decimal"/>
      <w:lvlText w:val="6.%1"/>
      <w:lvlJc w:val="left"/>
      <w:pPr>
        <w:tabs>
          <w:tab w:val="num" w:pos="432"/>
        </w:tabs>
        <w:ind w:left="432" w:hanging="432"/>
      </w:pPr>
      <w:rPr>
        <w:rFonts w:ascii="Times New Roman" w:hAnsi="Times New Roman" w:cs="Times New Roman" w:hint="default"/>
        <w:b w:val="0"/>
        <w:bCs w:val="0"/>
        <w:sz w:val="22"/>
        <w:szCs w:val="22"/>
        <w:lang w:val="cs-CZ"/>
      </w:rPr>
    </w:lvl>
    <w:lvl w:ilvl="1">
      <w:start w:val="1"/>
      <w:numFmt w:val="none"/>
      <w:suff w:val="nothing"/>
      <w:lvlText w:val=""/>
      <w:lvlJc w:val="left"/>
      <w:pPr>
        <w:ind w:left="576" w:hanging="576"/>
      </w:pPr>
      <w:rPr>
        <w:rFonts w:ascii="Times New Roman" w:hAnsi="Times New Roman" w:cs="Times New Roman" w:hint="default"/>
        <w:b w:val="0"/>
        <w:bCs w:val="0"/>
        <w:sz w:val="22"/>
        <w:szCs w:val="22"/>
        <w:lang w:val="cs-CZ"/>
      </w:rPr>
    </w:lvl>
    <w:lvl w:ilvl="2">
      <w:start w:val="1"/>
      <w:numFmt w:val="none"/>
      <w:suff w:val="nothing"/>
      <w:lvlText w:val=""/>
      <w:lvlJc w:val="left"/>
      <w:pPr>
        <w:ind w:left="720" w:hanging="720"/>
      </w:pPr>
      <w:rPr>
        <w:rFonts w:ascii="Times New Roman" w:hAnsi="Times New Roman" w:cs="Times New Roman" w:hint="default"/>
        <w:b w:val="0"/>
        <w:bCs w:val="0"/>
        <w:sz w:val="22"/>
        <w:szCs w:val="22"/>
        <w:lang w:val="cs-CZ"/>
      </w:rPr>
    </w:lvl>
    <w:lvl w:ilvl="3">
      <w:start w:val="1"/>
      <w:numFmt w:val="none"/>
      <w:suff w:val="nothing"/>
      <w:lvlText w:val=""/>
      <w:lvlJc w:val="left"/>
      <w:pPr>
        <w:ind w:left="864" w:hanging="864"/>
      </w:pPr>
      <w:rPr>
        <w:rFonts w:ascii="Times New Roman" w:hAnsi="Times New Roman" w:cs="Times New Roman" w:hint="default"/>
        <w:b w:val="0"/>
        <w:bCs w:val="0"/>
        <w:sz w:val="22"/>
        <w:szCs w:val="22"/>
        <w:lang w:val="cs-CZ"/>
      </w:rPr>
    </w:lvl>
    <w:lvl w:ilvl="4">
      <w:start w:val="1"/>
      <w:numFmt w:val="none"/>
      <w:suff w:val="nothing"/>
      <w:lvlText w:val=""/>
      <w:lvlJc w:val="left"/>
      <w:pPr>
        <w:ind w:left="1008" w:hanging="1008"/>
      </w:pPr>
      <w:rPr>
        <w:rFonts w:ascii="Times New Roman" w:hAnsi="Times New Roman" w:cs="Times New Roman" w:hint="default"/>
        <w:b w:val="0"/>
        <w:bCs w:val="0"/>
        <w:sz w:val="22"/>
        <w:szCs w:val="22"/>
        <w:lang w:val="cs-CZ"/>
      </w:rPr>
    </w:lvl>
    <w:lvl w:ilvl="5">
      <w:start w:val="1"/>
      <w:numFmt w:val="none"/>
      <w:suff w:val="nothing"/>
      <w:lvlText w:val=""/>
      <w:lvlJc w:val="left"/>
      <w:pPr>
        <w:ind w:left="1152" w:hanging="1152"/>
      </w:pPr>
      <w:rPr>
        <w:rFonts w:ascii="Times New Roman" w:hAnsi="Times New Roman" w:cs="Times New Roman" w:hint="default"/>
        <w:b w:val="0"/>
        <w:bCs w:val="0"/>
        <w:sz w:val="22"/>
        <w:szCs w:val="22"/>
        <w:lang w:val="cs-CZ"/>
      </w:rPr>
    </w:lvl>
    <w:lvl w:ilvl="6">
      <w:start w:val="1"/>
      <w:numFmt w:val="none"/>
      <w:suff w:val="nothing"/>
      <w:lvlText w:val=""/>
      <w:lvlJc w:val="left"/>
      <w:pPr>
        <w:ind w:left="1296" w:hanging="1296"/>
      </w:pPr>
      <w:rPr>
        <w:rFonts w:ascii="Times New Roman" w:hAnsi="Times New Roman" w:cs="Times New Roman" w:hint="default"/>
        <w:b w:val="0"/>
        <w:bCs w:val="0"/>
        <w:sz w:val="22"/>
        <w:szCs w:val="22"/>
        <w:lang w:val="cs-CZ"/>
      </w:rPr>
    </w:lvl>
    <w:lvl w:ilvl="7">
      <w:start w:val="1"/>
      <w:numFmt w:val="none"/>
      <w:suff w:val="nothing"/>
      <w:lvlText w:val=""/>
      <w:lvlJc w:val="left"/>
      <w:pPr>
        <w:ind w:left="1440" w:hanging="1440"/>
      </w:pPr>
      <w:rPr>
        <w:rFonts w:ascii="Times New Roman" w:hAnsi="Times New Roman" w:cs="Times New Roman" w:hint="default"/>
        <w:b w:val="0"/>
        <w:bCs w:val="0"/>
        <w:sz w:val="22"/>
        <w:szCs w:val="22"/>
        <w:lang w:val="cs-CZ"/>
      </w:rPr>
    </w:lvl>
    <w:lvl w:ilvl="8">
      <w:start w:val="1"/>
      <w:numFmt w:val="none"/>
      <w:suff w:val="nothing"/>
      <w:lvlText w:val=""/>
      <w:lvlJc w:val="left"/>
      <w:pPr>
        <w:ind w:left="1584" w:hanging="1584"/>
      </w:pPr>
      <w:rPr>
        <w:rFonts w:ascii="Times New Roman" w:hAnsi="Times New Roman" w:cs="Times New Roman" w:hint="default"/>
        <w:b w:val="0"/>
        <w:bCs w:val="0"/>
        <w:sz w:val="22"/>
        <w:szCs w:val="22"/>
        <w:lang w:val="cs-CZ"/>
      </w:rPr>
    </w:lvl>
  </w:abstractNum>
  <w:abstractNum w:abstractNumId="21" w15:restartNumberingAfterBreak="0">
    <w:nsid w:val="00000018"/>
    <w:multiLevelType w:val="multilevel"/>
    <w:tmpl w:val="00000018"/>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01A71840"/>
    <w:multiLevelType w:val="hybridMultilevel"/>
    <w:tmpl w:val="2A789646"/>
    <w:lvl w:ilvl="0" w:tplc="A46A229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080C6797"/>
    <w:multiLevelType w:val="multilevel"/>
    <w:tmpl w:val="8E08511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D7F1058"/>
    <w:multiLevelType w:val="hybridMultilevel"/>
    <w:tmpl w:val="040EE1F2"/>
    <w:lvl w:ilvl="0" w:tplc="55AADEFC">
      <w:start w:val="1"/>
      <w:numFmt w:val="lowerLetter"/>
      <w:lvlText w:val="%1)"/>
      <w:lvlJc w:val="left"/>
      <w:pPr>
        <w:ind w:left="720" w:hanging="360"/>
      </w:pPr>
      <w:rPr>
        <w:rFonts w:ascii="Calibri"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2F935C5"/>
    <w:multiLevelType w:val="multilevel"/>
    <w:tmpl w:val="8A0200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54722D9"/>
    <w:multiLevelType w:val="multilevel"/>
    <w:tmpl w:val="0AAA91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6B61225"/>
    <w:multiLevelType w:val="multilevel"/>
    <w:tmpl w:val="D78A5B80"/>
    <w:name w:val="WW8Num24"/>
    <w:lvl w:ilvl="0">
      <w:start w:val="3"/>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3967608B"/>
    <w:multiLevelType w:val="hybridMultilevel"/>
    <w:tmpl w:val="203AC6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0F380E"/>
    <w:multiLevelType w:val="hybridMultilevel"/>
    <w:tmpl w:val="50E4D484"/>
    <w:lvl w:ilvl="0" w:tplc="AF1C79FA">
      <w:start w:val="3"/>
      <w:numFmt w:val="bullet"/>
      <w:lvlText w:val="-"/>
      <w:lvlJc w:val="left"/>
      <w:pPr>
        <w:ind w:left="1494" w:hanging="360"/>
      </w:pPr>
      <w:rPr>
        <w:rFonts w:ascii="Calibri" w:eastAsia="Times New Roman"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34D146C"/>
    <w:multiLevelType w:val="hybridMultilevel"/>
    <w:tmpl w:val="5AFE3334"/>
    <w:lvl w:ilvl="0" w:tplc="E3E2E8CC">
      <w:start w:val="1"/>
      <w:numFmt w:val="bullet"/>
      <w:lvlText w:val=""/>
      <w:lvlJc w:val="left"/>
      <w:pPr>
        <w:ind w:left="409" w:hanging="360"/>
      </w:pPr>
      <w:rPr>
        <w:rFonts w:ascii="Symbol" w:hAnsi="Symbol" w:hint="default"/>
      </w:rPr>
    </w:lvl>
    <w:lvl w:ilvl="1" w:tplc="04050019" w:tentative="1">
      <w:start w:val="1"/>
      <w:numFmt w:val="lowerLetter"/>
      <w:lvlText w:val="%2."/>
      <w:lvlJc w:val="left"/>
      <w:pPr>
        <w:ind w:left="1129" w:hanging="360"/>
      </w:pPr>
    </w:lvl>
    <w:lvl w:ilvl="2" w:tplc="0405001B" w:tentative="1">
      <w:start w:val="1"/>
      <w:numFmt w:val="lowerRoman"/>
      <w:lvlText w:val="%3."/>
      <w:lvlJc w:val="right"/>
      <w:pPr>
        <w:ind w:left="1849" w:hanging="180"/>
      </w:pPr>
    </w:lvl>
    <w:lvl w:ilvl="3" w:tplc="0405000F" w:tentative="1">
      <w:start w:val="1"/>
      <w:numFmt w:val="decimal"/>
      <w:lvlText w:val="%4."/>
      <w:lvlJc w:val="left"/>
      <w:pPr>
        <w:ind w:left="2569" w:hanging="360"/>
      </w:pPr>
    </w:lvl>
    <w:lvl w:ilvl="4" w:tplc="04050019" w:tentative="1">
      <w:start w:val="1"/>
      <w:numFmt w:val="lowerLetter"/>
      <w:lvlText w:val="%5."/>
      <w:lvlJc w:val="left"/>
      <w:pPr>
        <w:ind w:left="3289" w:hanging="360"/>
      </w:pPr>
    </w:lvl>
    <w:lvl w:ilvl="5" w:tplc="0405001B" w:tentative="1">
      <w:start w:val="1"/>
      <w:numFmt w:val="lowerRoman"/>
      <w:lvlText w:val="%6."/>
      <w:lvlJc w:val="right"/>
      <w:pPr>
        <w:ind w:left="4009" w:hanging="180"/>
      </w:pPr>
    </w:lvl>
    <w:lvl w:ilvl="6" w:tplc="0405000F" w:tentative="1">
      <w:start w:val="1"/>
      <w:numFmt w:val="decimal"/>
      <w:lvlText w:val="%7."/>
      <w:lvlJc w:val="left"/>
      <w:pPr>
        <w:ind w:left="4729" w:hanging="360"/>
      </w:pPr>
    </w:lvl>
    <w:lvl w:ilvl="7" w:tplc="04050019" w:tentative="1">
      <w:start w:val="1"/>
      <w:numFmt w:val="lowerLetter"/>
      <w:lvlText w:val="%8."/>
      <w:lvlJc w:val="left"/>
      <w:pPr>
        <w:ind w:left="5449" w:hanging="360"/>
      </w:pPr>
    </w:lvl>
    <w:lvl w:ilvl="8" w:tplc="0405001B" w:tentative="1">
      <w:start w:val="1"/>
      <w:numFmt w:val="lowerRoman"/>
      <w:lvlText w:val="%9."/>
      <w:lvlJc w:val="right"/>
      <w:pPr>
        <w:ind w:left="6169" w:hanging="180"/>
      </w:pPr>
    </w:lvl>
  </w:abstractNum>
  <w:abstractNum w:abstractNumId="31" w15:restartNumberingAfterBreak="0">
    <w:nsid w:val="4A6C6003"/>
    <w:multiLevelType w:val="hybridMultilevel"/>
    <w:tmpl w:val="F3AE133C"/>
    <w:lvl w:ilvl="0" w:tplc="AF1C79FA">
      <w:start w:val="3"/>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74C204BE"/>
    <w:multiLevelType w:val="multilevel"/>
    <w:tmpl w:val="2FDA08F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195772907">
    <w:abstractNumId w:val="0"/>
  </w:num>
  <w:num w:numId="2" w16cid:durableId="756706445">
    <w:abstractNumId w:val="3"/>
  </w:num>
  <w:num w:numId="3" w16cid:durableId="890339097">
    <w:abstractNumId w:val="5"/>
  </w:num>
  <w:num w:numId="4" w16cid:durableId="1966082393">
    <w:abstractNumId w:val="16"/>
  </w:num>
  <w:num w:numId="5" w16cid:durableId="1426538311">
    <w:abstractNumId w:val="23"/>
  </w:num>
  <w:num w:numId="6" w16cid:durableId="1817408692">
    <w:abstractNumId w:val="26"/>
  </w:num>
  <w:num w:numId="7" w16cid:durableId="1883201179">
    <w:abstractNumId w:val="25"/>
  </w:num>
  <w:num w:numId="8" w16cid:durableId="113446384">
    <w:abstractNumId w:val="32"/>
  </w:num>
  <w:num w:numId="9" w16cid:durableId="473720453">
    <w:abstractNumId w:val="31"/>
  </w:num>
  <w:num w:numId="10" w16cid:durableId="1491750084">
    <w:abstractNumId w:val="24"/>
  </w:num>
  <w:num w:numId="11" w16cid:durableId="1405761576">
    <w:abstractNumId w:val="29"/>
  </w:num>
  <w:num w:numId="12" w16cid:durableId="605381954">
    <w:abstractNumId w:val="28"/>
  </w:num>
  <w:num w:numId="13" w16cid:durableId="1692102873">
    <w:abstractNumId w:val="30"/>
  </w:num>
  <w:num w:numId="14" w16cid:durableId="1255046202">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96"/>
    <w:rsid w:val="00027A1E"/>
    <w:rsid w:val="00030EBB"/>
    <w:rsid w:val="00032CC4"/>
    <w:rsid w:val="00033896"/>
    <w:rsid w:val="00045707"/>
    <w:rsid w:val="0006403E"/>
    <w:rsid w:val="00064E84"/>
    <w:rsid w:val="000658FE"/>
    <w:rsid w:val="00073CAC"/>
    <w:rsid w:val="00092DDA"/>
    <w:rsid w:val="000A4B29"/>
    <w:rsid w:val="000B155E"/>
    <w:rsid w:val="000B2AE9"/>
    <w:rsid w:val="000B344F"/>
    <w:rsid w:val="000C327D"/>
    <w:rsid w:val="000D0325"/>
    <w:rsid w:val="000E103F"/>
    <w:rsid w:val="000E163D"/>
    <w:rsid w:val="000E546A"/>
    <w:rsid w:val="000E7FE5"/>
    <w:rsid w:val="000F00E1"/>
    <w:rsid w:val="00106D53"/>
    <w:rsid w:val="00111A0F"/>
    <w:rsid w:val="00114F18"/>
    <w:rsid w:val="00116F09"/>
    <w:rsid w:val="001210F8"/>
    <w:rsid w:val="00127EF1"/>
    <w:rsid w:val="00131349"/>
    <w:rsid w:val="00140C1B"/>
    <w:rsid w:val="001423DA"/>
    <w:rsid w:val="00145A25"/>
    <w:rsid w:val="00167089"/>
    <w:rsid w:val="0018635B"/>
    <w:rsid w:val="00187C81"/>
    <w:rsid w:val="00193BA0"/>
    <w:rsid w:val="00194C33"/>
    <w:rsid w:val="00195386"/>
    <w:rsid w:val="00195B3D"/>
    <w:rsid w:val="001A2E35"/>
    <w:rsid w:val="001B168C"/>
    <w:rsid w:val="001B47F9"/>
    <w:rsid w:val="001E1905"/>
    <w:rsid w:val="001F283A"/>
    <w:rsid w:val="001F5D96"/>
    <w:rsid w:val="002028D0"/>
    <w:rsid w:val="002054F3"/>
    <w:rsid w:val="00207FE6"/>
    <w:rsid w:val="002152CC"/>
    <w:rsid w:val="002177F3"/>
    <w:rsid w:val="002232C0"/>
    <w:rsid w:val="00223AEC"/>
    <w:rsid w:val="002449FE"/>
    <w:rsid w:val="00245336"/>
    <w:rsid w:val="00246512"/>
    <w:rsid w:val="00255F0F"/>
    <w:rsid w:val="00267A70"/>
    <w:rsid w:val="00267B51"/>
    <w:rsid w:val="00271A03"/>
    <w:rsid w:val="00290A09"/>
    <w:rsid w:val="00294152"/>
    <w:rsid w:val="0029493A"/>
    <w:rsid w:val="00295490"/>
    <w:rsid w:val="002A2554"/>
    <w:rsid w:val="002A3150"/>
    <w:rsid w:val="002A3515"/>
    <w:rsid w:val="002A4666"/>
    <w:rsid w:val="002A519B"/>
    <w:rsid w:val="002B0346"/>
    <w:rsid w:val="002C2813"/>
    <w:rsid w:val="002D315A"/>
    <w:rsid w:val="002D782E"/>
    <w:rsid w:val="00306AE6"/>
    <w:rsid w:val="00316DB7"/>
    <w:rsid w:val="003221DE"/>
    <w:rsid w:val="00325203"/>
    <w:rsid w:val="00327E91"/>
    <w:rsid w:val="00332FAA"/>
    <w:rsid w:val="00337435"/>
    <w:rsid w:val="003508C7"/>
    <w:rsid w:val="00350C7F"/>
    <w:rsid w:val="0035254C"/>
    <w:rsid w:val="00352717"/>
    <w:rsid w:val="00371405"/>
    <w:rsid w:val="00383A8C"/>
    <w:rsid w:val="003857E0"/>
    <w:rsid w:val="00393721"/>
    <w:rsid w:val="003A0512"/>
    <w:rsid w:val="003A101A"/>
    <w:rsid w:val="003A1090"/>
    <w:rsid w:val="003A3E82"/>
    <w:rsid w:val="003B59C5"/>
    <w:rsid w:val="003E083E"/>
    <w:rsid w:val="003F583C"/>
    <w:rsid w:val="00402B35"/>
    <w:rsid w:val="00407731"/>
    <w:rsid w:val="00424E02"/>
    <w:rsid w:val="00425823"/>
    <w:rsid w:val="004337DA"/>
    <w:rsid w:val="004408C0"/>
    <w:rsid w:val="00440DC2"/>
    <w:rsid w:val="00441593"/>
    <w:rsid w:val="00442EEF"/>
    <w:rsid w:val="00447052"/>
    <w:rsid w:val="00451C77"/>
    <w:rsid w:val="00452AAC"/>
    <w:rsid w:val="0045672E"/>
    <w:rsid w:val="0046255A"/>
    <w:rsid w:val="00466AB8"/>
    <w:rsid w:val="00473EEE"/>
    <w:rsid w:val="00476500"/>
    <w:rsid w:val="004800CE"/>
    <w:rsid w:val="004800E6"/>
    <w:rsid w:val="004871B7"/>
    <w:rsid w:val="004A0FE6"/>
    <w:rsid w:val="004A12E7"/>
    <w:rsid w:val="004A3451"/>
    <w:rsid w:val="004A6115"/>
    <w:rsid w:val="004B144F"/>
    <w:rsid w:val="004B14E0"/>
    <w:rsid w:val="004B3922"/>
    <w:rsid w:val="004B4F32"/>
    <w:rsid w:val="004C0960"/>
    <w:rsid w:val="004D00CA"/>
    <w:rsid w:val="004D3A61"/>
    <w:rsid w:val="004E0063"/>
    <w:rsid w:val="004E13F2"/>
    <w:rsid w:val="004E2858"/>
    <w:rsid w:val="004E30BC"/>
    <w:rsid w:val="004F03BA"/>
    <w:rsid w:val="004F3E45"/>
    <w:rsid w:val="005168EF"/>
    <w:rsid w:val="005215A2"/>
    <w:rsid w:val="00530B50"/>
    <w:rsid w:val="005527C8"/>
    <w:rsid w:val="00556074"/>
    <w:rsid w:val="00564D92"/>
    <w:rsid w:val="005729B4"/>
    <w:rsid w:val="0059375A"/>
    <w:rsid w:val="005944B7"/>
    <w:rsid w:val="005A0D24"/>
    <w:rsid w:val="005A75DE"/>
    <w:rsid w:val="005B4C5B"/>
    <w:rsid w:val="005B5E2B"/>
    <w:rsid w:val="005B7EB2"/>
    <w:rsid w:val="005C2172"/>
    <w:rsid w:val="005E2C80"/>
    <w:rsid w:val="005E3957"/>
    <w:rsid w:val="005E4886"/>
    <w:rsid w:val="005F4C0E"/>
    <w:rsid w:val="005F4E9D"/>
    <w:rsid w:val="005F7647"/>
    <w:rsid w:val="00601972"/>
    <w:rsid w:val="00602168"/>
    <w:rsid w:val="00605534"/>
    <w:rsid w:val="00607812"/>
    <w:rsid w:val="00611EE2"/>
    <w:rsid w:val="00615629"/>
    <w:rsid w:val="00617172"/>
    <w:rsid w:val="0062409D"/>
    <w:rsid w:val="006367F9"/>
    <w:rsid w:val="006433E0"/>
    <w:rsid w:val="006434DD"/>
    <w:rsid w:val="00644A96"/>
    <w:rsid w:val="00645E58"/>
    <w:rsid w:val="006676C1"/>
    <w:rsid w:val="00670A54"/>
    <w:rsid w:val="0067717A"/>
    <w:rsid w:val="00681012"/>
    <w:rsid w:val="00697D30"/>
    <w:rsid w:val="006A57F7"/>
    <w:rsid w:val="006C0733"/>
    <w:rsid w:val="006C5A39"/>
    <w:rsid w:val="006D5023"/>
    <w:rsid w:val="006E1436"/>
    <w:rsid w:val="006F09D7"/>
    <w:rsid w:val="006F4BCC"/>
    <w:rsid w:val="006F7C8D"/>
    <w:rsid w:val="0070353B"/>
    <w:rsid w:val="007044E1"/>
    <w:rsid w:val="00714F79"/>
    <w:rsid w:val="007320DC"/>
    <w:rsid w:val="007659B3"/>
    <w:rsid w:val="00776B1A"/>
    <w:rsid w:val="007826E2"/>
    <w:rsid w:val="007907B6"/>
    <w:rsid w:val="00796A88"/>
    <w:rsid w:val="007A4D68"/>
    <w:rsid w:val="007B70D2"/>
    <w:rsid w:val="007B7624"/>
    <w:rsid w:val="007C36EB"/>
    <w:rsid w:val="007D3C2C"/>
    <w:rsid w:val="007D588A"/>
    <w:rsid w:val="007E09A4"/>
    <w:rsid w:val="007E17B5"/>
    <w:rsid w:val="007F1BC3"/>
    <w:rsid w:val="00802289"/>
    <w:rsid w:val="008046B1"/>
    <w:rsid w:val="00827021"/>
    <w:rsid w:val="00832121"/>
    <w:rsid w:val="00832CAC"/>
    <w:rsid w:val="008347C9"/>
    <w:rsid w:val="0083586C"/>
    <w:rsid w:val="008377FB"/>
    <w:rsid w:val="00850DDF"/>
    <w:rsid w:val="00862CB6"/>
    <w:rsid w:val="00863FDC"/>
    <w:rsid w:val="00867673"/>
    <w:rsid w:val="00893D55"/>
    <w:rsid w:val="008B1AA3"/>
    <w:rsid w:val="008B3682"/>
    <w:rsid w:val="008C49DA"/>
    <w:rsid w:val="008D0CE1"/>
    <w:rsid w:val="00900683"/>
    <w:rsid w:val="009125C0"/>
    <w:rsid w:val="009173C3"/>
    <w:rsid w:val="00920ED6"/>
    <w:rsid w:val="00922758"/>
    <w:rsid w:val="00922D21"/>
    <w:rsid w:val="00947286"/>
    <w:rsid w:val="0094757C"/>
    <w:rsid w:val="00954758"/>
    <w:rsid w:val="00957F91"/>
    <w:rsid w:val="00957FDD"/>
    <w:rsid w:val="009606C3"/>
    <w:rsid w:val="009706B1"/>
    <w:rsid w:val="00975745"/>
    <w:rsid w:val="00976785"/>
    <w:rsid w:val="00981538"/>
    <w:rsid w:val="00983B8A"/>
    <w:rsid w:val="00983CC4"/>
    <w:rsid w:val="009918D2"/>
    <w:rsid w:val="009A3B28"/>
    <w:rsid w:val="009A5795"/>
    <w:rsid w:val="009A7B2E"/>
    <w:rsid w:val="009B299B"/>
    <w:rsid w:val="009C022A"/>
    <w:rsid w:val="009C44EF"/>
    <w:rsid w:val="009C5E91"/>
    <w:rsid w:val="009D4F70"/>
    <w:rsid w:val="009D68AD"/>
    <w:rsid w:val="009E2396"/>
    <w:rsid w:val="009F2773"/>
    <w:rsid w:val="009F3D57"/>
    <w:rsid w:val="009F5651"/>
    <w:rsid w:val="00A07D4F"/>
    <w:rsid w:val="00A10ABA"/>
    <w:rsid w:val="00A21102"/>
    <w:rsid w:val="00A30E2F"/>
    <w:rsid w:val="00A361EA"/>
    <w:rsid w:val="00A3712D"/>
    <w:rsid w:val="00A37829"/>
    <w:rsid w:val="00A50DD8"/>
    <w:rsid w:val="00A51AB9"/>
    <w:rsid w:val="00A525F6"/>
    <w:rsid w:val="00A63B70"/>
    <w:rsid w:val="00A720B0"/>
    <w:rsid w:val="00A75BFF"/>
    <w:rsid w:val="00A761B9"/>
    <w:rsid w:val="00A83A1E"/>
    <w:rsid w:val="00A869A3"/>
    <w:rsid w:val="00A97256"/>
    <w:rsid w:val="00AA7450"/>
    <w:rsid w:val="00AC1C16"/>
    <w:rsid w:val="00AD4048"/>
    <w:rsid w:val="00AD4380"/>
    <w:rsid w:val="00AD7A8A"/>
    <w:rsid w:val="00AE4E19"/>
    <w:rsid w:val="00AE602F"/>
    <w:rsid w:val="00AF23F9"/>
    <w:rsid w:val="00AF3A3C"/>
    <w:rsid w:val="00B05DBA"/>
    <w:rsid w:val="00B24526"/>
    <w:rsid w:val="00B26A3B"/>
    <w:rsid w:val="00B34EB3"/>
    <w:rsid w:val="00B3700F"/>
    <w:rsid w:val="00B548EB"/>
    <w:rsid w:val="00B57EA2"/>
    <w:rsid w:val="00B65DFD"/>
    <w:rsid w:val="00B70318"/>
    <w:rsid w:val="00B76BAD"/>
    <w:rsid w:val="00B8740E"/>
    <w:rsid w:val="00B87A83"/>
    <w:rsid w:val="00B92810"/>
    <w:rsid w:val="00BA0591"/>
    <w:rsid w:val="00BA5008"/>
    <w:rsid w:val="00BB7D65"/>
    <w:rsid w:val="00BC1F7B"/>
    <w:rsid w:val="00BC2B7F"/>
    <w:rsid w:val="00BC50EC"/>
    <w:rsid w:val="00BC6947"/>
    <w:rsid w:val="00BE41DB"/>
    <w:rsid w:val="00BE6BAA"/>
    <w:rsid w:val="00BF088F"/>
    <w:rsid w:val="00BF45DC"/>
    <w:rsid w:val="00BF542B"/>
    <w:rsid w:val="00C02650"/>
    <w:rsid w:val="00C02D6E"/>
    <w:rsid w:val="00C24B86"/>
    <w:rsid w:val="00C3245D"/>
    <w:rsid w:val="00C36640"/>
    <w:rsid w:val="00C368D5"/>
    <w:rsid w:val="00C4275F"/>
    <w:rsid w:val="00C51A2A"/>
    <w:rsid w:val="00C53A4B"/>
    <w:rsid w:val="00C546FF"/>
    <w:rsid w:val="00C6542D"/>
    <w:rsid w:val="00C663DF"/>
    <w:rsid w:val="00C675B7"/>
    <w:rsid w:val="00C71CEF"/>
    <w:rsid w:val="00C902C1"/>
    <w:rsid w:val="00C92780"/>
    <w:rsid w:val="00C935F3"/>
    <w:rsid w:val="00C93D89"/>
    <w:rsid w:val="00C93FEF"/>
    <w:rsid w:val="00C96BDE"/>
    <w:rsid w:val="00C97DAC"/>
    <w:rsid w:val="00CA1DBF"/>
    <w:rsid w:val="00CB0E65"/>
    <w:rsid w:val="00CB73D4"/>
    <w:rsid w:val="00CB775D"/>
    <w:rsid w:val="00CC191D"/>
    <w:rsid w:val="00CC36E6"/>
    <w:rsid w:val="00CC4D9F"/>
    <w:rsid w:val="00CC5707"/>
    <w:rsid w:val="00CC6BA0"/>
    <w:rsid w:val="00CE24BD"/>
    <w:rsid w:val="00CE65E3"/>
    <w:rsid w:val="00CF6FBB"/>
    <w:rsid w:val="00CF79B9"/>
    <w:rsid w:val="00D020A7"/>
    <w:rsid w:val="00D022AA"/>
    <w:rsid w:val="00D06AA5"/>
    <w:rsid w:val="00D133BD"/>
    <w:rsid w:val="00D27B80"/>
    <w:rsid w:val="00D3194A"/>
    <w:rsid w:val="00D330FC"/>
    <w:rsid w:val="00D4175E"/>
    <w:rsid w:val="00D428DD"/>
    <w:rsid w:val="00D45AE2"/>
    <w:rsid w:val="00D47F6A"/>
    <w:rsid w:val="00D73B20"/>
    <w:rsid w:val="00D771E0"/>
    <w:rsid w:val="00D775CC"/>
    <w:rsid w:val="00D828DD"/>
    <w:rsid w:val="00D9371D"/>
    <w:rsid w:val="00DA16D5"/>
    <w:rsid w:val="00DA40E9"/>
    <w:rsid w:val="00DA497D"/>
    <w:rsid w:val="00DA68DE"/>
    <w:rsid w:val="00DB04AC"/>
    <w:rsid w:val="00DB28B3"/>
    <w:rsid w:val="00DB3B40"/>
    <w:rsid w:val="00DC69FD"/>
    <w:rsid w:val="00DC6F0E"/>
    <w:rsid w:val="00DF66DB"/>
    <w:rsid w:val="00DF7443"/>
    <w:rsid w:val="00E05B81"/>
    <w:rsid w:val="00E07DFA"/>
    <w:rsid w:val="00E11C89"/>
    <w:rsid w:val="00E351D2"/>
    <w:rsid w:val="00E3785A"/>
    <w:rsid w:val="00E63439"/>
    <w:rsid w:val="00E73598"/>
    <w:rsid w:val="00E82FCD"/>
    <w:rsid w:val="00E833DC"/>
    <w:rsid w:val="00E86481"/>
    <w:rsid w:val="00E8654E"/>
    <w:rsid w:val="00E9744C"/>
    <w:rsid w:val="00EA2146"/>
    <w:rsid w:val="00EA509D"/>
    <w:rsid w:val="00EB10E0"/>
    <w:rsid w:val="00EB33F6"/>
    <w:rsid w:val="00EC01D4"/>
    <w:rsid w:val="00ED24D3"/>
    <w:rsid w:val="00ED5440"/>
    <w:rsid w:val="00EE2110"/>
    <w:rsid w:val="00EF761E"/>
    <w:rsid w:val="00F02C90"/>
    <w:rsid w:val="00F076F1"/>
    <w:rsid w:val="00F11586"/>
    <w:rsid w:val="00F13991"/>
    <w:rsid w:val="00F15F37"/>
    <w:rsid w:val="00F224E9"/>
    <w:rsid w:val="00F23A48"/>
    <w:rsid w:val="00F42DEF"/>
    <w:rsid w:val="00F439BE"/>
    <w:rsid w:val="00F60EC8"/>
    <w:rsid w:val="00F61A28"/>
    <w:rsid w:val="00F653B9"/>
    <w:rsid w:val="00F73E7C"/>
    <w:rsid w:val="00F766F1"/>
    <w:rsid w:val="00F823FE"/>
    <w:rsid w:val="00F87885"/>
    <w:rsid w:val="00F92A27"/>
    <w:rsid w:val="00FA0100"/>
    <w:rsid w:val="00FA0292"/>
    <w:rsid w:val="00FB2EC8"/>
    <w:rsid w:val="00FB545B"/>
    <w:rsid w:val="00FB6E50"/>
    <w:rsid w:val="00FC080A"/>
    <w:rsid w:val="00FC2011"/>
    <w:rsid w:val="00FC4ABE"/>
    <w:rsid w:val="00FC662E"/>
    <w:rsid w:val="00FD008D"/>
    <w:rsid w:val="00FD565C"/>
    <w:rsid w:val="00FD5E10"/>
    <w:rsid w:val="00FE0481"/>
    <w:rsid w:val="00FE1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35A507"/>
  <w15:docId w15:val="{0669BB0F-7C32-414D-BD51-545F0912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basedOn w:val="Normln"/>
    <w:next w:val="Normln"/>
    <w:qFormat/>
    <w:pPr>
      <w:keepNext/>
      <w:keepLines/>
      <w:numPr>
        <w:numId w:val="1"/>
      </w:numPr>
      <w:spacing w:before="480"/>
      <w:jc w:val="center"/>
      <w:outlineLvl w:val="0"/>
    </w:pPr>
    <w:rPr>
      <w:rFonts w:ascii="Calibri" w:hAnsi="Calibri" w:cs="Calibri"/>
      <w:b/>
      <w:bCs/>
      <w:sz w:val="28"/>
      <w:szCs w:val="28"/>
      <w:lang w:val="x-none"/>
    </w:rPr>
  </w:style>
  <w:style w:type="paragraph" w:styleId="Nadpis2">
    <w:name w:val="heading 2"/>
    <w:basedOn w:val="Normln"/>
    <w:next w:val="Normln"/>
    <w:qFormat/>
    <w:pPr>
      <w:keepLines/>
      <w:widowControl w:val="0"/>
      <w:numPr>
        <w:ilvl w:val="1"/>
        <w:numId w:val="1"/>
      </w:numPr>
      <w:tabs>
        <w:tab w:val="left" w:pos="576"/>
      </w:tabs>
      <w:suppressAutoHyphens w:val="0"/>
      <w:spacing w:before="120" w:after="60"/>
      <w:jc w:val="both"/>
      <w:outlineLvl w:val="1"/>
    </w:pPr>
    <w:rPr>
      <w:rFonts w:ascii="Tahoma" w:eastAsia="Calibri" w:hAnsi="Tahoma" w:cs="Tahoma"/>
      <w:bCs/>
      <w:iCs/>
      <w:szCs w:val="28"/>
      <w:lang w:val="x-none"/>
    </w:rPr>
  </w:style>
  <w:style w:type="paragraph" w:styleId="Nadpis3">
    <w:name w:val="heading 3"/>
    <w:basedOn w:val="Normln"/>
    <w:next w:val="Normln"/>
    <w:qFormat/>
    <w:pPr>
      <w:keepNext/>
      <w:numPr>
        <w:ilvl w:val="2"/>
        <w:numId w:val="1"/>
      </w:numPr>
      <w:tabs>
        <w:tab w:val="left" w:pos="720"/>
      </w:tabs>
      <w:suppressAutoHyphens w:val="0"/>
      <w:spacing w:before="240" w:after="60"/>
      <w:outlineLvl w:val="2"/>
    </w:pPr>
    <w:rPr>
      <w:rFonts w:ascii="Arial" w:eastAsia="Calibri" w:hAnsi="Arial" w:cs="Arial"/>
      <w:b/>
      <w:bCs/>
      <w:sz w:val="26"/>
      <w:szCs w:val="26"/>
      <w:lang w:val="x-none"/>
    </w:rPr>
  </w:style>
  <w:style w:type="paragraph" w:styleId="Nadpis4">
    <w:name w:val="heading 4"/>
    <w:basedOn w:val="Normln"/>
    <w:next w:val="Normln"/>
    <w:link w:val="Nadpis4Char"/>
    <w:uiPriority w:val="9"/>
    <w:semiHidden/>
    <w:unhideWhenUsed/>
    <w:qFormat/>
    <w:rsid w:val="001210F8"/>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qFormat/>
    <w:pPr>
      <w:numPr>
        <w:ilvl w:val="4"/>
        <w:numId w:val="1"/>
      </w:numPr>
      <w:tabs>
        <w:tab w:val="left" w:pos="1008"/>
      </w:tabs>
      <w:suppressAutoHyphens w:val="0"/>
      <w:spacing w:before="240" w:after="60"/>
      <w:outlineLvl w:val="4"/>
    </w:pPr>
    <w:rPr>
      <w:rFonts w:ascii="Tahoma" w:eastAsia="Calibri" w:hAnsi="Tahoma" w:cs="Tahoma"/>
      <w:b/>
      <w:bCs/>
      <w:i/>
      <w:i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rPr>
      <w:rFonts w:hint="default"/>
      <w:b w:val="0"/>
      <w:i w:val="0"/>
      <w:color w:val="auto"/>
    </w:rPr>
  </w:style>
  <w:style w:type="character" w:customStyle="1" w:styleId="WW8Num2z2">
    <w:name w:val="WW8Num2z2"/>
    <w:rPr>
      <w:rFonts w:ascii="Cambria" w:eastAsia="Calibri" w:hAnsi="Cambria" w:cs="Arial" w:hint="default"/>
      <w:b w:val="0"/>
    </w:rPr>
  </w:style>
  <w:style w:type="character" w:customStyle="1" w:styleId="WW8Num2z3">
    <w:name w:val="WW8Num2z3"/>
    <w:rPr>
      <w:rFonts w:ascii="Wingdings" w:hAnsi="Wingdings" w:cs="Wingdings" w:hint="default"/>
    </w:rPr>
  </w:style>
  <w:style w:type="character" w:customStyle="1" w:styleId="WW8Num3z0">
    <w:name w:val="WW8Num3z0"/>
    <w:rPr>
      <w:rFonts w:ascii="Times New Roman" w:hAnsi="Times New Roman" w:cs="Times New Roman" w:hint="default"/>
      <w:shd w:val="clear" w:color="auto" w:fill="FFFF00"/>
    </w:rPr>
  </w:style>
  <w:style w:type="character" w:customStyle="1" w:styleId="WW8Num4z0">
    <w:name w:val="WW8Num4z0"/>
    <w:rPr>
      <w:rFonts w:hint="default"/>
    </w:rPr>
  </w:style>
  <w:style w:type="character" w:customStyle="1" w:styleId="WW8Num5z0">
    <w:name w:val="WW8Num5z0"/>
    <w:rPr>
      <w:rFonts w:ascii="Times New Roman" w:hAnsi="Times New Roman" w:cs="Times New Roman" w:hint="default"/>
    </w:rPr>
  </w:style>
  <w:style w:type="character" w:customStyle="1" w:styleId="WW8Num6z0">
    <w:name w:val="WW8Num6z0"/>
    <w:rPr>
      <w:rFonts w:hint="default"/>
    </w:rPr>
  </w:style>
  <w:style w:type="character" w:customStyle="1" w:styleId="WW8Num7z0">
    <w:name w:val="WW8Num7z0"/>
    <w:rPr>
      <w:rFonts w:ascii="Times New Roman" w:hAnsi="Times New Roman" w:cs="Times New Roman" w:hint="default"/>
    </w:rPr>
  </w:style>
  <w:style w:type="character" w:customStyle="1" w:styleId="WW8Num8z0">
    <w:name w:val="WW8Num8z0"/>
    <w:rPr>
      <w:rFonts w:ascii="Symbol" w:hAnsi="Symbol" w:cs="Symbol" w:hint="default"/>
      <w:shd w:val="clear" w:color="auto" w:fill="FFFF0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 w:val="0"/>
      <w:bCs/>
    </w:rPr>
  </w:style>
  <w:style w:type="character" w:customStyle="1" w:styleId="WW8Num9z1">
    <w:name w:val="WW8Num9z1"/>
    <w:rPr>
      <w:rFonts w:ascii="Times New Roman" w:hAnsi="Times New Roman" w:cs="Times New Roman"/>
      <w:color w:val="FF0000"/>
      <w:sz w:val="22"/>
      <w:szCs w:val="22"/>
      <w:shd w:val="clear" w:color="auto" w:fill="00FF00"/>
    </w:rPr>
  </w:style>
  <w:style w:type="character" w:customStyle="1" w:styleId="WW8Num9z2">
    <w:name w:val="WW8Num9z2"/>
    <w:rPr>
      <w:rFonts w:ascii="Times New Roman" w:hAnsi="Times New Roman" w:cs="Times New Roman"/>
      <w:color w:val="FF0000"/>
      <w:sz w:val="22"/>
      <w:szCs w:val="22"/>
    </w:rPr>
  </w:style>
  <w:style w:type="character" w:customStyle="1" w:styleId="WW8Num9z3">
    <w:name w:val="WW8Num9z3"/>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Wingdings" w:hAnsi="Wingdings" w:cs="Wingdings" w:hint="default"/>
    </w:rPr>
  </w:style>
  <w:style w:type="character" w:customStyle="1" w:styleId="WW8Num11z0">
    <w:name w:val="WW8Num11z0"/>
    <w:rPr>
      <w:rFonts w:hint="default"/>
    </w:rPr>
  </w:style>
  <w:style w:type="character" w:customStyle="1" w:styleId="WW8Num11z1">
    <w:name w:val="WW8Num11z1"/>
    <w:rPr>
      <w:rFonts w:hint="default"/>
      <w:b w:val="0"/>
    </w:rPr>
  </w:style>
  <w:style w:type="character" w:customStyle="1" w:styleId="WW8Num11z2">
    <w:name w:val="WW8Num11z2"/>
    <w:rPr>
      <w:rFonts w:ascii="Cambria" w:eastAsia="Calibri" w:hAnsi="Cambria" w:cs="Arial" w:hint="default"/>
      <w:b w:val="0"/>
    </w:rPr>
  </w:style>
  <w:style w:type="character" w:customStyle="1" w:styleId="WW8Num11z3">
    <w:name w:val="WW8Num11z3"/>
    <w:rPr>
      <w:rFonts w:ascii="Wingdings" w:hAnsi="Wingdings" w:cs="Wingdings" w:hint="default"/>
    </w:rPr>
  </w:style>
  <w:style w:type="character" w:customStyle="1" w:styleId="WW8Num12z0">
    <w:name w:val="WW8Num12z0"/>
  </w:style>
  <w:style w:type="character" w:customStyle="1" w:styleId="WW8Num12z1">
    <w:name w:val="WW8Num12z1"/>
    <w:rPr>
      <w:rFonts w:ascii="Times New Roman" w:hAnsi="Times New Roman" w:cs="Times New Roman"/>
      <w:sz w:val="22"/>
      <w:szCs w:val="22"/>
    </w:rPr>
  </w:style>
  <w:style w:type="character" w:customStyle="1" w:styleId="WW8Num12z2">
    <w:name w:val="WW8Num12z2"/>
  </w:style>
  <w:style w:type="character" w:customStyle="1" w:styleId="WW8Num12z3">
    <w:name w:val="WW8Num12z3"/>
  </w:style>
  <w:style w:type="character" w:customStyle="1" w:styleId="WW8Num13z0">
    <w:name w:val="WW8Num13z0"/>
    <w:rPr>
      <w:rFonts w:ascii="Cambria" w:hAnsi="Cambria" w:cs="Arial"/>
      <w:b w:val="0"/>
    </w:rPr>
  </w:style>
  <w:style w:type="character" w:customStyle="1" w:styleId="WW8Num13z1">
    <w:name w:val="WW8Num13z1"/>
    <w:rPr>
      <w:rFonts w:ascii="Times New Roman" w:hAnsi="Times New Roman" w:cs="Times New Roman"/>
      <w:sz w:val="22"/>
      <w:szCs w:val="22"/>
    </w:rPr>
  </w:style>
  <w:style w:type="character" w:customStyle="1" w:styleId="WW8Num13z2">
    <w:name w:val="WW8Num13z2"/>
  </w:style>
  <w:style w:type="character" w:customStyle="1" w:styleId="WW8Num13z3">
    <w:name w:val="WW8Num13z3"/>
  </w:style>
  <w:style w:type="character" w:customStyle="1" w:styleId="WW8Num14z0">
    <w:name w:val="WW8Num14z0"/>
    <w:rPr>
      <w:rFonts w:ascii="Cambria" w:eastAsia="Times New Roman" w:hAnsi="Cambria" w:cs="Cambria" w:hint="default"/>
      <w:color w:val="FF000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6z0">
    <w:name w:val="WW8Num16z0"/>
    <w:rPr>
      <w:rFonts w:hint="default"/>
    </w:rPr>
  </w:style>
  <w:style w:type="character" w:customStyle="1" w:styleId="WW8Num16z1">
    <w:name w:val="WW8Num16z1"/>
    <w:rPr>
      <w:rFonts w:ascii="Times New Roman" w:hAnsi="Times New Roman" w:cs="Times New Roman" w:hint="default"/>
      <w:b w:val="0"/>
      <w:i w:val="0"/>
      <w:strike w:val="0"/>
      <w:dstrike w:val="0"/>
      <w:color w:val="auto"/>
      <w:sz w:val="22"/>
      <w:szCs w:val="22"/>
    </w:rPr>
  </w:style>
  <w:style w:type="character" w:customStyle="1" w:styleId="WW8Num16z2">
    <w:name w:val="WW8Num16z2"/>
    <w:rPr>
      <w:rFonts w:ascii="Cambria" w:eastAsia="Calibri" w:hAnsi="Cambria" w:cs="Arial" w:hint="default"/>
      <w:b w:val="0"/>
    </w:rPr>
  </w:style>
  <w:style w:type="character" w:customStyle="1" w:styleId="WW8Num16z3">
    <w:name w:val="WW8Num16z3"/>
    <w:rPr>
      <w:rFonts w:ascii="Wingdings" w:hAnsi="Wingdings" w:cs="Wingdings" w:hint="default"/>
    </w:rPr>
  </w:style>
  <w:style w:type="character" w:customStyle="1" w:styleId="WW8Num17z0">
    <w:name w:val="WW8Num17z0"/>
    <w:rPr>
      <w:rFonts w:hint="default"/>
    </w:rPr>
  </w:style>
  <w:style w:type="character" w:customStyle="1" w:styleId="WW8Num17z1">
    <w:name w:val="WW8Num17z1"/>
    <w:rPr>
      <w:rFonts w:ascii="Times New Roman" w:hAnsi="Times New Roman" w:cs="Times New Roman" w:hint="default"/>
      <w:b w:val="0"/>
      <w:i w:val="0"/>
      <w:strike w:val="0"/>
      <w:dstrike w:val="0"/>
      <w:color w:val="auto"/>
      <w:sz w:val="22"/>
      <w:szCs w:val="22"/>
    </w:rPr>
  </w:style>
  <w:style w:type="character" w:customStyle="1" w:styleId="WW8Num17z2">
    <w:name w:val="WW8Num17z2"/>
    <w:rPr>
      <w:rFonts w:ascii="Cambria" w:eastAsia="Calibri" w:hAnsi="Cambria" w:cs="Arial" w:hint="default"/>
      <w:b w:val="0"/>
    </w:rPr>
  </w:style>
  <w:style w:type="character" w:customStyle="1" w:styleId="WW8Num17z3">
    <w:name w:val="WW8Num17z3"/>
    <w:rPr>
      <w:rFonts w:ascii="Wingdings" w:hAnsi="Wingdings" w:cs="Wingdings" w:hint="default"/>
    </w:rPr>
  </w:style>
  <w:style w:type="character" w:customStyle="1" w:styleId="WW8Num18z0">
    <w:name w:val="WW8Num18z0"/>
    <w:rPr>
      <w:rFonts w:hint="default"/>
    </w:rPr>
  </w:style>
  <w:style w:type="character" w:customStyle="1" w:styleId="WW8Num18z1">
    <w:name w:val="WW8Num18z1"/>
    <w:rPr>
      <w:rFonts w:hint="default"/>
      <w:b w:val="0"/>
      <w:i w:val="0"/>
      <w:strike w:val="0"/>
      <w:dstrike w:val="0"/>
      <w:color w:val="auto"/>
    </w:rPr>
  </w:style>
  <w:style w:type="character" w:customStyle="1" w:styleId="WW8Num18z2">
    <w:name w:val="WW8Num18z2"/>
    <w:rPr>
      <w:rFonts w:ascii="Cambria" w:eastAsia="Calibri" w:hAnsi="Cambria" w:cs="Arial" w:hint="default"/>
      <w:b w:val="0"/>
    </w:rPr>
  </w:style>
  <w:style w:type="character" w:customStyle="1" w:styleId="WW8Num18z3">
    <w:name w:val="WW8Num18z3"/>
    <w:rPr>
      <w:rFonts w:ascii="Wingdings" w:hAnsi="Wingdings" w:cs="Wingdings" w:hint="default"/>
    </w:rPr>
  </w:style>
  <w:style w:type="character" w:customStyle="1" w:styleId="WW8Num19z0">
    <w:name w:val="WW8Num19z0"/>
    <w:rPr>
      <w:rFonts w:hint="default"/>
    </w:rPr>
  </w:style>
  <w:style w:type="character" w:customStyle="1" w:styleId="WW8Num19z1">
    <w:name w:val="WW8Num19z1"/>
    <w:rPr>
      <w:rFonts w:ascii="Times New Roman" w:hAnsi="Times New Roman" w:cs="Times New Roman" w:hint="default"/>
      <w:b w:val="0"/>
      <w:i w:val="0"/>
      <w:strike w:val="0"/>
      <w:dstrike w:val="0"/>
      <w:color w:val="auto"/>
      <w:sz w:val="22"/>
      <w:szCs w:val="22"/>
    </w:rPr>
  </w:style>
  <w:style w:type="character" w:customStyle="1" w:styleId="WW8Num19z2">
    <w:name w:val="WW8Num19z2"/>
    <w:rPr>
      <w:rFonts w:ascii="Cambria" w:eastAsia="Calibri" w:hAnsi="Cambria" w:cs="Arial" w:hint="default"/>
      <w:b w:val="0"/>
    </w:rPr>
  </w:style>
  <w:style w:type="character" w:customStyle="1" w:styleId="WW8Num19z3">
    <w:name w:val="WW8Num19z3"/>
    <w:rPr>
      <w:rFonts w:ascii="Wingdings" w:hAnsi="Wingdings" w:cs="Wingdings" w:hint="default"/>
    </w:rPr>
  </w:style>
  <w:style w:type="character" w:customStyle="1" w:styleId="WW8Num20z0">
    <w:name w:val="WW8Num20z0"/>
    <w:rPr>
      <w:rFonts w:hint="default"/>
    </w:rPr>
  </w:style>
  <w:style w:type="character" w:customStyle="1" w:styleId="WW8Num20z1">
    <w:name w:val="WW8Num20z1"/>
    <w:rPr>
      <w:rFonts w:ascii="Times New Roman" w:hAnsi="Times New Roman" w:cs="Times New Roman" w:hint="default"/>
      <w:b w:val="0"/>
      <w:i w:val="0"/>
      <w:strike w:val="0"/>
      <w:dstrike w:val="0"/>
      <w:color w:val="auto"/>
      <w:sz w:val="22"/>
      <w:szCs w:val="22"/>
    </w:rPr>
  </w:style>
  <w:style w:type="character" w:customStyle="1" w:styleId="WW8Num20z2">
    <w:name w:val="WW8Num20z2"/>
    <w:rPr>
      <w:rFonts w:ascii="Cambria" w:eastAsia="Calibri" w:hAnsi="Cambria" w:cs="Arial" w:hint="default"/>
      <w:b w:val="0"/>
    </w:rPr>
  </w:style>
  <w:style w:type="character" w:customStyle="1" w:styleId="WW8Num20z3">
    <w:name w:val="WW8Num20z3"/>
    <w:rPr>
      <w:rFonts w:ascii="Wingdings" w:hAnsi="Wingdings" w:cs="Wingdings" w:hint="default"/>
    </w:rPr>
  </w:style>
  <w:style w:type="character" w:customStyle="1" w:styleId="WW8Num21z0">
    <w:name w:val="WW8Num21z0"/>
    <w:rPr>
      <w:rFonts w:hint="default"/>
    </w:rPr>
  </w:style>
  <w:style w:type="character" w:customStyle="1" w:styleId="WW8Num21z1">
    <w:name w:val="WW8Num21z1"/>
    <w:rPr>
      <w:rFonts w:ascii="Times New Roman" w:hAnsi="Times New Roman" w:cs="Times New Roman" w:hint="default"/>
      <w:b w:val="0"/>
      <w:i w:val="0"/>
      <w:strike w:val="0"/>
      <w:dstrike w:val="0"/>
      <w:color w:val="auto"/>
      <w:sz w:val="22"/>
      <w:szCs w:val="22"/>
    </w:rPr>
  </w:style>
  <w:style w:type="character" w:customStyle="1" w:styleId="WW8Num21z2">
    <w:name w:val="WW8Num21z2"/>
    <w:rPr>
      <w:rFonts w:ascii="Cambria" w:eastAsia="Calibri" w:hAnsi="Cambria" w:cs="Arial" w:hint="default"/>
      <w:b w:val="0"/>
    </w:rPr>
  </w:style>
  <w:style w:type="character" w:customStyle="1" w:styleId="WW8Num21z3">
    <w:name w:val="WW8Num21z3"/>
    <w:rPr>
      <w:rFonts w:ascii="Wingdings" w:hAnsi="Wingdings" w:cs="Wingdings" w:hint="default"/>
      <w:sz w:val="22"/>
      <w:szCs w:val="22"/>
    </w:rPr>
  </w:style>
  <w:style w:type="character" w:customStyle="1" w:styleId="WW8Num22z0">
    <w:name w:val="WW8Num22z0"/>
    <w:rPr>
      <w:rFonts w:hint="default"/>
    </w:rPr>
  </w:style>
  <w:style w:type="character" w:customStyle="1" w:styleId="WW8Num22z1">
    <w:name w:val="WW8Num22z1"/>
    <w:rPr>
      <w:rFonts w:ascii="Times New Roman" w:hAnsi="Times New Roman" w:cs="Times New Roman" w:hint="default"/>
      <w:b w:val="0"/>
      <w:i w:val="0"/>
      <w:strike w:val="0"/>
      <w:dstrike w:val="0"/>
      <w:color w:val="auto"/>
      <w:sz w:val="22"/>
      <w:szCs w:val="22"/>
    </w:rPr>
  </w:style>
  <w:style w:type="character" w:customStyle="1" w:styleId="WW8Num22z2">
    <w:name w:val="WW8Num22z2"/>
    <w:rPr>
      <w:rFonts w:ascii="Cambria" w:eastAsia="Calibri" w:hAnsi="Cambria" w:cs="Arial" w:hint="default"/>
      <w:b w:val="0"/>
    </w:rPr>
  </w:style>
  <w:style w:type="character" w:customStyle="1" w:styleId="WW8Num22z3">
    <w:name w:val="WW8Num22z3"/>
    <w:rPr>
      <w:rFonts w:ascii="Wingdings" w:hAnsi="Wingdings" w:cs="Wingdings" w:hint="default"/>
    </w:rPr>
  </w:style>
  <w:style w:type="character" w:customStyle="1" w:styleId="WW8Num23z0">
    <w:name w:val="WW8Num23z0"/>
    <w:rPr>
      <w:rFonts w:hint="default"/>
    </w:rPr>
  </w:style>
  <w:style w:type="character" w:customStyle="1" w:styleId="WW8Num23z1">
    <w:name w:val="WW8Num23z1"/>
    <w:rPr>
      <w:rFonts w:ascii="Times New Roman" w:hAnsi="Times New Roman" w:cs="Times New Roman" w:hint="default"/>
      <w:b w:val="0"/>
      <w:i w:val="0"/>
      <w:strike w:val="0"/>
      <w:dstrike w:val="0"/>
      <w:color w:val="auto"/>
      <w:sz w:val="22"/>
      <w:szCs w:val="22"/>
    </w:rPr>
  </w:style>
  <w:style w:type="character" w:customStyle="1" w:styleId="WW8Num23z2">
    <w:name w:val="WW8Num23z2"/>
    <w:rPr>
      <w:rFonts w:ascii="Cambria" w:eastAsia="Calibri" w:hAnsi="Cambria" w:cs="Arial" w:hint="default"/>
      <w:b w:val="0"/>
    </w:rPr>
  </w:style>
  <w:style w:type="character" w:customStyle="1" w:styleId="WW8Num23z3">
    <w:name w:val="WW8Num23z3"/>
    <w:rPr>
      <w:rFonts w:ascii="Wingdings" w:hAnsi="Wingdings" w:cs="Wingdings" w:hint="default"/>
    </w:rPr>
  </w:style>
  <w:style w:type="character" w:customStyle="1" w:styleId="WW8Num24z0">
    <w:name w:val="WW8Num24z0"/>
    <w:rPr>
      <w:rFonts w:hint="default"/>
    </w:rPr>
  </w:style>
  <w:style w:type="character" w:customStyle="1" w:styleId="WW8Num24z1">
    <w:name w:val="WW8Num24z1"/>
    <w:rPr>
      <w:rFonts w:ascii="Times New Roman" w:hAnsi="Times New Roman" w:cs="Times New Roman" w:hint="default"/>
      <w:b w:val="0"/>
      <w:i w:val="0"/>
      <w:strike w:val="0"/>
      <w:dstrike w:val="0"/>
      <w:color w:val="auto"/>
      <w:sz w:val="22"/>
      <w:szCs w:val="22"/>
    </w:rPr>
  </w:style>
  <w:style w:type="character" w:customStyle="1" w:styleId="WW8Num24z2">
    <w:name w:val="WW8Num24z2"/>
    <w:rPr>
      <w:rFonts w:ascii="Cambria" w:eastAsia="Calibri" w:hAnsi="Cambria" w:cs="Arial" w:hint="default"/>
      <w:b w:val="0"/>
    </w:rPr>
  </w:style>
  <w:style w:type="character" w:customStyle="1" w:styleId="WW8Num24z3">
    <w:name w:val="WW8Num24z3"/>
    <w:rPr>
      <w:rFonts w:ascii="Wingdings" w:hAnsi="Wingdings" w:cs="Wingdings" w:hint="default"/>
    </w:rPr>
  </w:style>
  <w:style w:type="character" w:customStyle="1" w:styleId="WW8Num25z0">
    <w:name w:val="WW8Num25z0"/>
    <w:rPr>
      <w:rFonts w:hint="default"/>
    </w:rPr>
  </w:style>
  <w:style w:type="character" w:customStyle="1" w:styleId="WW8Num25z1">
    <w:name w:val="WW8Num25z1"/>
    <w:rPr>
      <w:rFonts w:hint="default"/>
      <w:b w:val="0"/>
      <w:i w:val="0"/>
      <w:strike w:val="0"/>
      <w:dstrike w:val="0"/>
      <w:color w:val="auto"/>
    </w:rPr>
  </w:style>
  <w:style w:type="character" w:customStyle="1" w:styleId="WW8Num25z2">
    <w:name w:val="WW8Num25z2"/>
    <w:rPr>
      <w:rFonts w:ascii="Cambria" w:eastAsia="Calibri" w:hAnsi="Cambria" w:cs="Arial" w:hint="default"/>
      <w:b w:val="0"/>
    </w:rPr>
  </w:style>
  <w:style w:type="character" w:customStyle="1" w:styleId="WW8Num25z3">
    <w:name w:val="WW8Num25z3"/>
    <w:rPr>
      <w:rFonts w:ascii="Wingdings" w:hAnsi="Wingdings" w:cs="Wingdings" w:hint="default"/>
    </w:rPr>
  </w:style>
  <w:style w:type="character" w:customStyle="1" w:styleId="WW8Num26z0">
    <w:name w:val="WW8Num26z0"/>
    <w:rPr>
      <w:rFonts w:hint="default"/>
    </w:rPr>
  </w:style>
  <w:style w:type="character" w:customStyle="1" w:styleId="WW8Num26z1">
    <w:name w:val="WW8Num26z1"/>
    <w:rPr>
      <w:rFonts w:hint="default"/>
      <w:b w:val="0"/>
      <w:i w:val="0"/>
      <w:strike w:val="0"/>
      <w:dstrike w:val="0"/>
      <w:color w:val="auto"/>
    </w:rPr>
  </w:style>
  <w:style w:type="character" w:customStyle="1" w:styleId="WW8Num26z2">
    <w:name w:val="WW8Num26z2"/>
    <w:rPr>
      <w:rFonts w:ascii="Cambria" w:eastAsia="Calibri" w:hAnsi="Cambria" w:cs="Arial" w:hint="default"/>
      <w:b w:val="0"/>
    </w:rPr>
  </w:style>
  <w:style w:type="character" w:customStyle="1" w:styleId="WW8Num26z3">
    <w:name w:val="WW8Num26z3"/>
    <w:rPr>
      <w:rFonts w:ascii="Wingdings" w:hAnsi="Wingdings" w:cs="Wingdings" w:hint="default"/>
    </w:rPr>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color w:val="FF0000"/>
      <w:sz w:val="22"/>
      <w:szCs w:val="22"/>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FF0000"/>
      <w:sz w:val="22"/>
      <w:szCs w:val="22"/>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hint="default"/>
      <w:b w:val="0"/>
      <w:bCs w:val="0"/>
      <w:sz w:val="22"/>
      <w:szCs w:val="22"/>
      <w:lang w:val="cs-CZ"/>
    </w:rPr>
  </w:style>
  <w:style w:type="character" w:customStyle="1" w:styleId="WW8Num37z0">
    <w:name w:val="WW8Num37z0"/>
    <w:rPr>
      <w:rFonts w:hint="default"/>
    </w:rPr>
  </w:style>
  <w:style w:type="character" w:customStyle="1" w:styleId="WW8Num37z1">
    <w:name w:val="WW8Num37z1"/>
    <w:rPr>
      <w:rFonts w:ascii="Times New Roman" w:hAnsi="Times New Roman" w:cs="Times New Roman" w:hint="default"/>
      <w:b w:val="0"/>
      <w:i w:val="0"/>
      <w:strike w:val="0"/>
      <w:dstrike w:val="0"/>
      <w:color w:val="auto"/>
      <w:sz w:val="22"/>
      <w:szCs w:val="22"/>
    </w:rPr>
  </w:style>
  <w:style w:type="character" w:customStyle="1" w:styleId="WW8Num37z2">
    <w:name w:val="WW8Num37z2"/>
    <w:rPr>
      <w:rFonts w:ascii="Cambria" w:eastAsia="Calibri" w:hAnsi="Cambria" w:cs="Arial" w:hint="default"/>
      <w:b w:val="0"/>
    </w:rPr>
  </w:style>
  <w:style w:type="character" w:customStyle="1" w:styleId="WW8Num37z3">
    <w:name w:val="WW8Num37z3"/>
    <w:rPr>
      <w:rFonts w:ascii="Wingdings" w:hAnsi="Wingdings" w:cs="Wingdings" w:hint="default"/>
    </w:rPr>
  </w:style>
  <w:style w:type="character" w:customStyle="1" w:styleId="Standardnpsmoodstavce3">
    <w:name w:val="Standardní písmo odstavce3"/>
  </w:style>
  <w:style w:type="character" w:customStyle="1" w:styleId="WW8Num3z1">
    <w:name w:val="WW8Num3z1"/>
    <w:rPr>
      <w:rFonts w:hint="default"/>
      <w:b w:val="0"/>
      <w:i w:val="0"/>
      <w:color w:val="auto"/>
    </w:rPr>
  </w:style>
  <w:style w:type="character" w:customStyle="1" w:styleId="WW8Num3z2">
    <w:name w:val="WW8Num3z2"/>
    <w:rPr>
      <w:rFonts w:ascii="Cambria" w:eastAsia="Calibri" w:hAnsi="Cambria" w:cs="Arial" w:hint="default"/>
      <w:b w:val="0"/>
    </w:rPr>
  </w:style>
  <w:style w:type="character" w:customStyle="1" w:styleId="WW8Num3z3">
    <w:name w:val="WW8Num3z3"/>
    <w:rPr>
      <w:rFonts w:ascii="Wingdings" w:hAnsi="Wingdings" w:cs="Wingdings" w:hint="default"/>
    </w:rPr>
  </w:style>
  <w:style w:type="character" w:customStyle="1" w:styleId="WW8Num4z1">
    <w:name w:val="WW8Num4z1"/>
    <w:rPr>
      <w:rFonts w:hint="default"/>
      <w:b w:val="0"/>
      <w:i w:val="0"/>
      <w:color w:val="auto"/>
    </w:rPr>
  </w:style>
  <w:style w:type="character" w:customStyle="1" w:styleId="WW8Num4z2">
    <w:name w:val="WW8Num4z2"/>
    <w:rPr>
      <w:rFonts w:ascii="Cambria" w:eastAsia="Calibri" w:hAnsi="Cambria" w:cs="Arial" w:hint="default"/>
      <w:b w:val="0"/>
    </w:rPr>
  </w:style>
  <w:style w:type="character" w:customStyle="1" w:styleId="WW8Num4z3">
    <w:name w:val="WW8Num4z3"/>
    <w:rPr>
      <w:rFonts w:ascii="Wingdings" w:hAnsi="Wingdings" w:cs="Wingdings" w:hint="default"/>
    </w:rPr>
  </w:style>
  <w:style w:type="character" w:customStyle="1" w:styleId="WW8Num5z1">
    <w:name w:val="WW8Num5z1"/>
    <w:rPr>
      <w:rFonts w:ascii="Cambria" w:eastAsia="Times New Roman" w:hAnsi="Cambria" w:cs="Cambria" w:hint="default"/>
      <w:b w:val="0"/>
      <w:i w:val="0"/>
      <w:color w:val="auto"/>
      <w:sz w:val="22"/>
      <w:szCs w:val="22"/>
    </w:rPr>
  </w:style>
  <w:style w:type="character" w:customStyle="1" w:styleId="WW8Num5z2">
    <w:name w:val="WW8Num5z2"/>
    <w:rPr>
      <w:rFonts w:ascii="Cambria" w:eastAsia="Calibri" w:hAnsi="Cambria" w:cs="Arial" w:hint="default"/>
      <w:b w:val="0"/>
    </w:rPr>
  </w:style>
  <w:style w:type="character" w:customStyle="1" w:styleId="WW8Num5z3">
    <w:name w:val="WW8Num5z3"/>
    <w:rPr>
      <w:rFonts w:ascii="Wingdings" w:hAnsi="Wingdings" w:cs="Wingdings" w:hint="default"/>
    </w:rPr>
  </w:style>
  <w:style w:type="character" w:customStyle="1" w:styleId="WW8Num6z1">
    <w:name w:val="WW8Num6z1"/>
    <w:rPr>
      <w:rFonts w:hint="default"/>
      <w:b w:val="0"/>
      <w:i w:val="0"/>
      <w:color w:val="auto"/>
    </w:rPr>
  </w:style>
  <w:style w:type="character" w:customStyle="1" w:styleId="WW8Num6z2">
    <w:name w:val="WW8Num6z2"/>
    <w:rPr>
      <w:rFonts w:ascii="Cambria" w:eastAsia="Calibri" w:hAnsi="Cambria" w:cs="Arial" w:hint="default"/>
      <w:b w:val="0"/>
    </w:rPr>
  </w:style>
  <w:style w:type="character" w:customStyle="1" w:styleId="WW8Num6z3">
    <w:name w:val="WW8Num6z3"/>
    <w:rPr>
      <w:rFonts w:ascii="Wingdings" w:hAnsi="Wingdings" w:cs="Wingdings" w:hint="default"/>
    </w:rPr>
  </w:style>
  <w:style w:type="character" w:customStyle="1" w:styleId="WW8Num7z1">
    <w:name w:val="WW8Num7z1"/>
    <w:rPr>
      <w:rFonts w:hint="default"/>
      <w:b w:val="0"/>
      <w:i w:val="0"/>
      <w:color w:val="auto"/>
    </w:rPr>
  </w:style>
  <w:style w:type="character" w:customStyle="1" w:styleId="WW8Num7z2">
    <w:name w:val="WW8Num7z2"/>
    <w:rPr>
      <w:rFonts w:ascii="Cambria" w:eastAsia="Calibri" w:hAnsi="Cambria" w:cs="Arial" w:hint="default"/>
      <w:b w:val="0"/>
    </w:rPr>
  </w:style>
  <w:style w:type="character" w:customStyle="1" w:styleId="WW8Num7z3">
    <w:name w:val="WW8Num7z3"/>
    <w:rPr>
      <w:rFonts w:ascii="Wingdings" w:hAnsi="Wingdings" w:cs="Wingdings" w:hint="default"/>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Standardnpsmoodstavce1">
    <w:name w:val="Standardní písmo odstavce1"/>
  </w:style>
  <w:style w:type="character" w:customStyle="1" w:styleId="Znakypropoznmkupodarou">
    <w:name w:val="Znaky pro poznámku pod čarou"/>
  </w:style>
  <w:style w:type="character" w:customStyle="1" w:styleId="Znakyprovysvtlivky">
    <w:name w:val="Znaky pro vysvětlivky"/>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Standardnpsmoodstavce">
    <w:name w:val="WW-Standardní písmo odstavce"/>
  </w:style>
  <w:style w:type="character" w:customStyle="1" w:styleId="TextbublinyChar">
    <w:name w:val="Text bubliny Char"/>
    <w:rPr>
      <w:rFonts w:ascii="Tahoma"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style>
  <w:style w:type="character" w:customStyle="1" w:styleId="PedmtkomenteChar">
    <w:name w:val="Předmět komentáře Char"/>
    <w:rPr>
      <w:b/>
      <w:bCs/>
    </w:rPr>
  </w:style>
  <w:style w:type="character" w:customStyle="1" w:styleId="ZkladntextodsazenChar">
    <w:name w:val="Základní text odsazený Char"/>
    <w:basedOn w:val="Standardnpsmoodstavce2"/>
  </w:style>
  <w:style w:type="character" w:styleId="Hypertextovodkaz">
    <w:name w:val="Hyperlink"/>
    <w:rPr>
      <w:color w:val="0000FF"/>
      <w:u w:val="single"/>
    </w:rPr>
  </w:style>
  <w:style w:type="character" w:customStyle="1" w:styleId="NzevChar">
    <w:name w:val="Název Char"/>
    <w:rPr>
      <w:rFonts w:ascii="Cambria" w:eastAsia="Times New Roman" w:hAnsi="Cambria" w:cs="Times New Roman"/>
      <w:b/>
      <w:bCs/>
      <w:kern w:val="1"/>
      <w:sz w:val="32"/>
      <w:szCs w:val="32"/>
    </w:rPr>
  </w:style>
  <w:style w:type="character" w:customStyle="1" w:styleId="Nadpis1Char">
    <w:name w:val="Nadpis 1 Char"/>
    <w:rPr>
      <w:rFonts w:ascii="Calibri" w:eastAsia="Times New Roman" w:hAnsi="Calibri" w:cs="Times New Roman"/>
      <w:b/>
      <w:bCs/>
      <w:sz w:val="28"/>
      <w:szCs w:val="28"/>
    </w:rPr>
  </w:style>
  <w:style w:type="character" w:customStyle="1" w:styleId="ZhlavChar">
    <w:name w:val="Záhlaví Char"/>
    <w:uiPriority w:val="99"/>
  </w:style>
  <w:style w:type="character" w:customStyle="1" w:styleId="ZpatChar">
    <w:name w:val="Zápatí Char"/>
  </w:style>
  <w:style w:type="character" w:customStyle="1" w:styleId="Nadpis2Char">
    <w:name w:val="Nadpis 2 Char"/>
    <w:rPr>
      <w:rFonts w:ascii="Tahoma" w:eastAsia="Calibri" w:hAnsi="Tahoma" w:cs="Arial"/>
      <w:bCs/>
      <w:iCs/>
      <w:szCs w:val="28"/>
    </w:rPr>
  </w:style>
  <w:style w:type="character" w:customStyle="1" w:styleId="Nadpis3Char">
    <w:name w:val="Nadpis 3 Char"/>
    <w:rPr>
      <w:rFonts w:ascii="Arial" w:eastAsia="Calibri" w:hAnsi="Arial" w:cs="Arial"/>
      <w:b/>
      <w:bCs/>
      <w:sz w:val="26"/>
      <w:szCs w:val="26"/>
    </w:rPr>
  </w:style>
  <w:style w:type="character" w:customStyle="1" w:styleId="Nadpis5Char">
    <w:name w:val="Nadpis 5 Char"/>
    <w:rPr>
      <w:rFonts w:ascii="Tahoma" w:eastAsia="Calibri" w:hAnsi="Tahoma" w:cs="Tahoma"/>
      <w:b/>
      <w:bCs/>
      <w:i/>
      <w:iCs/>
      <w:sz w:val="26"/>
      <w:szCs w:val="26"/>
    </w:rPr>
  </w:style>
  <w:style w:type="character" w:customStyle="1" w:styleId="BezmezerChar">
    <w:name w:val="Bez mezer Char"/>
    <w:rPr>
      <w:rFonts w:ascii="Calibri" w:eastAsia="Calibri" w:hAnsi="Calibri" w:cs="Calibri"/>
      <w:sz w:val="22"/>
      <w:szCs w:val="22"/>
      <w:lang w:eastAsia="ar-SA" w:bidi="ar-SA"/>
    </w:rPr>
  </w:style>
  <w:style w:type="character" w:customStyle="1" w:styleId="ZkladntextChar">
    <w:name w:val="Základní text Char"/>
    <w:rPr>
      <w:sz w:val="24"/>
    </w:rPr>
  </w:style>
  <w:style w:type="character" w:styleId="slostrnky">
    <w:name w:val="page number"/>
    <w:basedOn w:val="Standardnpsmoodstavce2"/>
  </w:style>
  <w:style w:type="character" w:customStyle="1" w:styleId="RozvrendokumentuChar">
    <w:name w:val="Rozvržení dokumentu Char"/>
    <w:rPr>
      <w:rFonts w:ascii="Tahoma" w:eastAsia="Calibri" w:hAnsi="Tahoma" w:cs="Tahoma"/>
      <w:shd w:val="clear" w:color="auto" w:fill="000080"/>
    </w:rPr>
  </w:style>
  <w:style w:type="character" w:customStyle="1" w:styleId="TextbublinyChar1">
    <w:name w:val="Text bubliny Char1"/>
    <w:rPr>
      <w:rFonts w:ascii="Tahoma" w:hAnsi="Tahoma" w:cs="Tahoma"/>
      <w:sz w:val="16"/>
      <w:szCs w:val="16"/>
    </w:rPr>
  </w:style>
  <w:style w:type="character" w:customStyle="1" w:styleId="CommentSubjectChar">
    <w:name w:val="Comment Subject Char"/>
    <w:rPr>
      <w:b/>
      <w:bCs/>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widowControl w:val="0"/>
    </w:pPr>
    <w:rPr>
      <w:sz w:val="24"/>
      <w:lang w:val="x-none"/>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WW-Popisek">
    <w:name w:val="WW-Popisek"/>
    <w:basedOn w:val="Normln"/>
    <w:pPr>
      <w:suppressLineNumbers/>
      <w:spacing w:before="120" w:after="120"/>
    </w:pPr>
    <w:rPr>
      <w:rFonts w:cs="Tahoma"/>
      <w:i/>
      <w:iCs/>
    </w:rPr>
  </w:style>
  <w:style w:type="paragraph" w:customStyle="1" w:styleId="WW-Rejstk">
    <w:name w:val="WW-Rejstřík"/>
    <w:basedOn w:val="Normln"/>
    <w:pPr>
      <w:suppressLineNumbers/>
    </w:pPr>
    <w:rPr>
      <w:rFonts w:cs="Tahoma"/>
    </w:rPr>
  </w:style>
  <w:style w:type="paragraph" w:customStyle="1" w:styleId="WW-Popisek1">
    <w:name w:val="WW-Popisek1"/>
    <w:basedOn w:val="Normln"/>
    <w:pPr>
      <w:suppressLineNumbers/>
      <w:spacing w:before="120" w:after="120"/>
    </w:pPr>
    <w:rPr>
      <w:rFonts w:cs="Tahoma"/>
      <w:i/>
      <w:iCs/>
    </w:rPr>
  </w:style>
  <w:style w:type="paragraph" w:customStyle="1" w:styleId="WW-Rejstk1">
    <w:name w:val="WW-Rejstřík1"/>
    <w:basedOn w:val="Normln"/>
    <w:pPr>
      <w:suppressLineNumbers/>
    </w:pPr>
    <w:rPr>
      <w:rFonts w:cs="Tahoma"/>
    </w:rPr>
  </w:style>
  <w:style w:type="paragraph" w:customStyle="1" w:styleId="WW-Popisek11">
    <w:name w:val="WW-Popisek11"/>
    <w:basedOn w:val="Normln"/>
    <w:pPr>
      <w:suppressLineNumbers/>
      <w:spacing w:before="120" w:after="120"/>
    </w:pPr>
    <w:rPr>
      <w:rFonts w:cs="Tahoma"/>
      <w:i/>
      <w:iCs/>
    </w:rPr>
  </w:style>
  <w:style w:type="paragraph" w:customStyle="1" w:styleId="WW-Rejstk11">
    <w:name w:val="WW-Rejstřík11"/>
    <w:basedOn w:val="Normln"/>
    <w:pPr>
      <w:suppressLineNumbers/>
    </w:pPr>
    <w:rPr>
      <w:rFonts w:cs="Tahoma"/>
    </w:rPr>
  </w:style>
  <w:style w:type="paragraph" w:customStyle="1" w:styleId="WW-Popisek111">
    <w:name w:val="WW-Popisek111"/>
    <w:basedOn w:val="Normln"/>
    <w:pPr>
      <w:suppressLineNumbers/>
      <w:spacing w:before="120" w:after="120"/>
    </w:pPr>
    <w:rPr>
      <w:rFonts w:cs="Tahoma"/>
      <w:i/>
      <w:iCs/>
    </w:rPr>
  </w:style>
  <w:style w:type="paragraph" w:customStyle="1" w:styleId="WW-Rejstk111">
    <w:name w:val="WW-Rejstřík111"/>
    <w:basedOn w:val="Normln"/>
    <w:pPr>
      <w:suppressLineNumbers/>
    </w:pPr>
    <w:rPr>
      <w:rFonts w:cs="Tahoma"/>
    </w:rPr>
  </w:style>
  <w:style w:type="paragraph" w:customStyle="1" w:styleId="WW-Popisek1111">
    <w:name w:val="WW-Popisek1111"/>
    <w:basedOn w:val="Normln"/>
    <w:pPr>
      <w:suppressLineNumbers/>
      <w:spacing w:before="120" w:after="120"/>
    </w:pPr>
    <w:rPr>
      <w:rFonts w:cs="Tahoma"/>
      <w:i/>
      <w:iCs/>
    </w:rPr>
  </w:style>
  <w:style w:type="paragraph" w:customStyle="1" w:styleId="WW-Rejstk1111">
    <w:name w:val="WW-Rejstřík1111"/>
    <w:basedOn w:val="Normln"/>
    <w:pPr>
      <w:suppressLineNumbers/>
    </w:pPr>
    <w:rPr>
      <w:rFonts w:cs="Tahoma"/>
    </w:rPr>
  </w:style>
  <w:style w:type="paragraph" w:customStyle="1" w:styleId="WW-Popisek11111">
    <w:name w:val="WW-Popisek11111"/>
    <w:basedOn w:val="Normln"/>
    <w:pPr>
      <w:suppressLineNumbers/>
      <w:spacing w:before="120" w:after="120"/>
    </w:pPr>
    <w:rPr>
      <w:rFonts w:cs="Tahoma"/>
      <w:i/>
      <w:iCs/>
    </w:rPr>
  </w:style>
  <w:style w:type="paragraph" w:customStyle="1" w:styleId="WW-Rejstk11111">
    <w:name w:val="WW-Rejstřík11111"/>
    <w:basedOn w:val="Normln"/>
    <w:pPr>
      <w:suppressLineNumbers/>
    </w:pPr>
    <w:rPr>
      <w:rFonts w:cs="Tahoma"/>
    </w:rPr>
  </w:style>
  <w:style w:type="paragraph" w:customStyle="1" w:styleId="WW-Popisek111111">
    <w:name w:val="WW-Popisek111111"/>
    <w:basedOn w:val="Normln"/>
    <w:pPr>
      <w:suppressLineNumbers/>
      <w:spacing w:before="120" w:after="120"/>
    </w:pPr>
    <w:rPr>
      <w:rFonts w:cs="Tahoma"/>
      <w:i/>
      <w:iCs/>
    </w:rPr>
  </w:style>
  <w:style w:type="paragraph" w:customStyle="1" w:styleId="WW-Rejstk111111">
    <w:name w:val="WW-Rejstřík111111"/>
    <w:basedOn w:val="Normln"/>
    <w:pPr>
      <w:suppressLineNumbers/>
    </w:pPr>
    <w:rPr>
      <w:rFonts w:cs="Tahoma"/>
    </w:rPr>
  </w:style>
  <w:style w:type="paragraph" w:customStyle="1" w:styleId="WW-Popisek1111111">
    <w:name w:val="WW-Popisek1111111"/>
    <w:basedOn w:val="Normln"/>
    <w:pPr>
      <w:suppressLineNumbers/>
      <w:spacing w:before="120" w:after="120"/>
    </w:pPr>
    <w:rPr>
      <w:rFonts w:cs="Tahoma"/>
      <w:i/>
      <w:iCs/>
    </w:rPr>
  </w:style>
  <w:style w:type="paragraph" w:customStyle="1" w:styleId="WW-Rejstk1111111">
    <w:name w:val="WW-Rejstřík1111111"/>
    <w:basedOn w:val="Normln"/>
    <w:pPr>
      <w:suppressLineNumbers/>
    </w:pPr>
    <w:rPr>
      <w:rFonts w:cs="Tahoma"/>
    </w:rPr>
  </w:style>
  <w:style w:type="paragraph" w:customStyle="1" w:styleId="WW-Popisek11111111">
    <w:name w:val="WW-Popisek11111111"/>
    <w:basedOn w:val="Normln"/>
    <w:pPr>
      <w:suppressLineNumbers/>
      <w:spacing w:before="120" w:after="120"/>
    </w:pPr>
    <w:rPr>
      <w:rFonts w:cs="Tahoma"/>
      <w:i/>
      <w:iCs/>
    </w:rPr>
  </w:style>
  <w:style w:type="paragraph" w:customStyle="1" w:styleId="WW-Rejstk11111111">
    <w:name w:val="WW-Rejstřík11111111"/>
    <w:basedOn w:val="Normln"/>
    <w:pPr>
      <w:suppressLineNumbers/>
    </w:pPr>
    <w:rPr>
      <w:rFonts w:cs="Tahoma"/>
    </w:rPr>
  </w:style>
  <w:style w:type="paragraph" w:customStyle="1" w:styleId="WW-Popisek111111111">
    <w:name w:val="WW-Popisek111111111"/>
    <w:basedOn w:val="Normln"/>
    <w:pPr>
      <w:suppressLineNumbers/>
      <w:spacing w:before="120" w:after="120"/>
    </w:pPr>
    <w:rPr>
      <w:rFonts w:cs="Tahoma"/>
      <w:i/>
      <w:iCs/>
    </w:rPr>
  </w:style>
  <w:style w:type="paragraph" w:customStyle="1" w:styleId="WW-Rejstk111111111">
    <w:name w:val="WW-Rejstřík111111111"/>
    <w:basedOn w:val="Normln"/>
    <w:pPr>
      <w:suppressLineNumbers/>
    </w:pPr>
    <w:rPr>
      <w:rFonts w:cs="Tahoma"/>
    </w:rPr>
  </w:style>
  <w:style w:type="paragraph" w:customStyle="1" w:styleId="WW-Popisek1111111111">
    <w:name w:val="WW-Popisek1111111111"/>
    <w:basedOn w:val="Normln"/>
    <w:pPr>
      <w:suppressLineNumbers/>
      <w:spacing w:before="120" w:after="120"/>
    </w:pPr>
    <w:rPr>
      <w:rFonts w:cs="Tahoma"/>
      <w:i/>
      <w:iCs/>
    </w:rPr>
  </w:style>
  <w:style w:type="paragraph" w:customStyle="1" w:styleId="WW-Rejstk1111111111">
    <w:name w:val="WW-Rejstřík1111111111"/>
    <w:basedOn w:val="Normln"/>
    <w:pPr>
      <w:suppressLineNumbers/>
    </w:pPr>
    <w:rPr>
      <w:rFonts w:cs="Tahoma"/>
    </w:rPr>
  </w:style>
  <w:style w:type="paragraph" w:customStyle="1" w:styleId="WW-Popisek11111111111">
    <w:name w:val="WW-Popisek11111111111"/>
    <w:basedOn w:val="Normln"/>
    <w:pPr>
      <w:suppressLineNumbers/>
      <w:spacing w:before="120" w:after="120"/>
    </w:pPr>
    <w:rPr>
      <w:rFonts w:cs="Tahoma"/>
      <w:i/>
      <w:iCs/>
    </w:rPr>
  </w:style>
  <w:style w:type="paragraph" w:customStyle="1" w:styleId="WW-Rejstk11111111111">
    <w:name w:val="WW-Rejstřík11111111111"/>
    <w:basedOn w:val="Normln"/>
    <w:pPr>
      <w:suppressLineNumbers/>
    </w:pPr>
    <w:rPr>
      <w:rFonts w:cs="Tahoma"/>
    </w:rPr>
  </w:style>
  <w:style w:type="paragraph" w:customStyle="1" w:styleId="WW-Popisek111111111111">
    <w:name w:val="WW-Popisek111111111111"/>
    <w:basedOn w:val="Normln"/>
    <w:pPr>
      <w:suppressLineNumbers/>
      <w:spacing w:before="120" w:after="120"/>
    </w:pPr>
    <w:rPr>
      <w:rFonts w:cs="Tahoma"/>
      <w:i/>
      <w:iCs/>
    </w:rPr>
  </w:style>
  <w:style w:type="paragraph" w:customStyle="1" w:styleId="WW-Rejstk111111111111">
    <w:name w:val="WW-Rejstřík111111111111"/>
    <w:basedOn w:val="Normln"/>
    <w:pPr>
      <w:suppressLineNumbers/>
    </w:pPr>
    <w:rPr>
      <w:rFonts w:cs="Tahoma"/>
    </w:rPr>
  </w:style>
  <w:style w:type="paragraph" w:customStyle="1" w:styleId="WW-Popisek1111111111111">
    <w:name w:val="WW-Popisek1111111111111"/>
    <w:basedOn w:val="Normln"/>
    <w:pPr>
      <w:suppressLineNumbers/>
      <w:spacing w:before="120" w:after="120"/>
    </w:pPr>
    <w:rPr>
      <w:rFonts w:cs="Tahoma"/>
      <w:i/>
      <w:iCs/>
    </w:rPr>
  </w:style>
  <w:style w:type="paragraph" w:customStyle="1" w:styleId="WW-Rejstk1111111111111">
    <w:name w:val="WW-Rejstřík1111111111111"/>
    <w:basedOn w:val="Normln"/>
    <w:pPr>
      <w:suppressLineNumbers/>
    </w:pPr>
    <w:rPr>
      <w:rFonts w:cs="Tahoma"/>
    </w:rPr>
  </w:style>
  <w:style w:type="paragraph" w:customStyle="1" w:styleId="WW-Popisek11111111111111">
    <w:name w:val="WW-Popisek11111111111111"/>
    <w:basedOn w:val="Normln"/>
    <w:pPr>
      <w:suppressLineNumbers/>
      <w:spacing w:before="120" w:after="120"/>
    </w:pPr>
    <w:rPr>
      <w:rFonts w:cs="Tahoma"/>
      <w:i/>
      <w:iCs/>
    </w:rPr>
  </w:style>
  <w:style w:type="paragraph" w:customStyle="1" w:styleId="WW-Rejstk11111111111111">
    <w:name w:val="WW-Rejstřík11111111111111"/>
    <w:basedOn w:val="Normln"/>
    <w:pPr>
      <w:suppressLineNumbers/>
    </w:pPr>
    <w:rPr>
      <w:rFonts w:cs="Tahoma"/>
    </w:rPr>
  </w:style>
  <w:style w:type="paragraph" w:customStyle="1" w:styleId="WW-Popisek111111111111111">
    <w:name w:val="WW-Popisek111111111111111"/>
    <w:basedOn w:val="Normln"/>
    <w:pPr>
      <w:suppressLineNumbers/>
      <w:spacing w:before="120" w:after="120"/>
    </w:pPr>
    <w:rPr>
      <w:rFonts w:cs="Tahoma"/>
      <w:i/>
      <w:iCs/>
    </w:rPr>
  </w:style>
  <w:style w:type="paragraph" w:customStyle="1" w:styleId="WW-Rejstk111111111111111">
    <w:name w:val="WW-Rejstřík111111111111111"/>
    <w:basedOn w:val="Normln"/>
    <w:pPr>
      <w:suppressLineNumbers/>
    </w:pPr>
    <w:rPr>
      <w:rFonts w:cs="Tahoma"/>
    </w:rPr>
  </w:style>
  <w:style w:type="paragraph" w:customStyle="1" w:styleId="WW-Popisek1111111111111111">
    <w:name w:val="WW-Popisek1111111111111111"/>
    <w:basedOn w:val="Normln"/>
    <w:pPr>
      <w:suppressLineNumbers/>
      <w:spacing w:before="120" w:after="120"/>
    </w:pPr>
    <w:rPr>
      <w:rFonts w:cs="Tahoma"/>
      <w:i/>
      <w:iCs/>
    </w:rPr>
  </w:style>
  <w:style w:type="paragraph" w:customStyle="1" w:styleId="WW-Rejstk1111111111111111">
    <w:name w:val="WW-Rejstřík1111111111111111"/>
    <w:basedOn w:val="Normln"/>
    <w:pPr>
      <w:suppressLineNumbers/>
    </w:pPr>
    <w:rPr>
      <w:rFonts w:cs="Tahoma"/>
    </w:rPr>
  </w:style>
  <w:style w:type="paragraph" w:customStyle="1" w:styleId="WW-Popisek11111111111111111">
    <w:name w:val="WW-Popisek11111111111111111"/>
    <w:basedOn w:val="Normln"/>
    <w:pPr>
      <w:suppressLineNumbers/>
      <w:spacing w:before="120" w:after="120"/>
    </w:pPr>
    <w:rPr>
      <w:rFonts w:cs="Tahoma"/>
      <w:i/>
      <w:iCs/>
    </w:rPr>
  </w:style>
  <w:style w:type="paragraph" w:customStyle="1" w:styleId="WW-Rejstk11111111111111111">
    <w:name w:val="WW-Rejstřík11111111111111111"/>
    <w:basedOn w:val="Normln"/>
    <w:pPr>
      <w:suppressLineNumbers/>
    </w:pPr>
    <w:rPr>
      <w:rFonts w:cs="Tahoma"/>
    </w:rPr>
  </w:style>
  <w:style w:type="paragraph" w:customStyle="1" w:styleId="WW-Popisek111111111111111111">
    <w:name w:val="WW-Popisek111111111111111111"/>
    <w:basedOn w:val="Normln"/>
    <w:pPr>
      <w:suppressLineNumbers/>
      <w:spacing w:before="120" w:after="120"/>
    </w:pPr>
    <w:rPr>
      <w:rFonts w:cs="Tahoma"/>
      <w:i/>
      <w:iCs/>
    </w:rPr>
  </w:style>
  <w:style w:type="paragraph" w:customStyle="1" w:styleId="WW-Rejstk111111111111111111">
    <w:name w:val="WW-Rejstřík111111111111111111"/>
    <w:basedOn w:val="Normln"/>
    <w:pPr>
      <w:suppressLineNumbers/>
    </w:pPr>
    <w:rPr>
      <w:rFonts w:cs="Tahoma"/>
    </w:rPr>
  </w:style>
  <w:style w:type="paragraph" w:customStyle="1" w:styleId="WW-Popisek1111111111111111111">
    <w:name w:val="WW-Popisek1111111111111111111"/>
    <w:basedOn w:val="Normln"/>
    <w:pPr>
      <w:suppressLineNumbers/>
      <w:spacing w:before="120" w:after="120"/>
    </w:pPr>
    <w:rPr>
      <w:rFonts w:cs="Tahoma"/>
      <w:i/>
      <w:iCs/>
    </w:rPr>
  </w:style>
  <w:style w:type="paragraph" w:customStyle="1" w:styleId="WW-Rejstk1111111111111111111">
    <w:name w:val="WW-Rejstřík1111111111111111111"/>
    <w:basedOn w:val="Normln"/>
    <w:pPr>
      <w:suppressLineNumbers/>
    </w:pPr>
    <w:rPr>
      <w:rFonts w:cs="Tahoma"/>
    </w:rPr>
  </w:style>
  <w:style w:type="paragraph" w:customStyle="1" w:styleId="WW-Popisek11111111111111111111">
    <w:name w:val="WW-Popisek11111111111111111111"/>
    <w:basedOn w:val="Normln"/>
    <w:pPr>
      <w:suppressLineNumbers/>
      <w:spacing w:before="120" w:after="120"/>
    </w:pPr>
    <w:rPr>
      <w:rFonts w:cs="Tahoma"/>
      <w:i/>
      <w:iCs/>
    </w:rPr>
  </w:style>
  <w:style w:type="paragraph" w:customStyle="1" w:styleId="WW-Rejstk11111111111111111111">
    <w:name w:val="WW-Rejstřík11111111111111111111"/>
    <w:basedOn w:val="Normln"/>
    <w:pPr>
      <w:suppressLineNumbers/>
    </w:pPr>
    <w:rPr>
      <w:rFonts w:cs="Tahoma"/>
    </w:rPr>
  </w:style>
  <w:style w:type="paragraph" w:customStyle="1" w:styleId="WW-Popisek111111111111111111111">
    <w:name w:val="WW-Popisek111111111111111111111"/>
    <w:basedOn w:val="Normln"/>
    <w:pPr>
      <w:suppressLineNumbers/>
      <w:spacing w:before="120" w:after="120"/>
    </w:pPr>
    <w:rPr>
      <w:rFonts w:cs="Tahoma"/>
      <w:i/>
      <w:iCs/>
    </w:rPr>
  </w:style>
  <w:style w:type="paragraph" w:customStyle="1" w:styleId="WW-Rejstk111111111111111111111">
    <w:name w:val="WW-Rejstřík111111111111111111111"/>
    <w:basedOn w:val="Normln"/>
    <w:pPr>
      <w:suppressLineNumbers/>
    </w:pPr>
    <w:rPr>
      <w:rFonts w:cs="Tahoma"/>
    </w:rPr>
  </w:style>
  <w:style w:type="paragraph" w:customStyle="1" w:styleId="WW-Popisek1111111111111111111111">
    <w:name w:val="WW-Popisek1111111111111111111111"/>
    <w:basedOn w:val="Normln"/>
    <w:pPr>
      <w:suppressLineNumbers/>
      <w:spacing w:before="120" w:after="120"/>
    </w:pPr>
    <w:rPr>
      <w:rFonts w:cs="Tahoma"/>
      <w:i/>
      <w:iCs/>
    </w:rPr>
  </w:style>
  <w:style w:type="paragraph" w:customStyle="1" w:styleId="WW-Rejstk1111111111111111111111">
    <w:name w:val="WW-Rejstřík1111111111111111111111"/>
    <w:basedOn w:val="Normln"/>
    <w:pPr>
      <w:suppressLineNumbers/>
    </w:pPr>
    <w:rPr>
      <w:rFonts w:cs="Tahoma"/>
    </w:rPr>
  </w:style>
  <w:style w:type="paragraph" w:customStyle="1" w:styleId="WW-Popisek11111111111111111111111">
    <w:name w:val="WW-Popisek11111111111111111111111"/>
    <w:basedOn w:val="Normln"/>
    <w:pPr>
      <w:suppressLineNumbers/>
      <w:spacing w:before="120" w:after="120"/>
    </w:pPr>
    <w:rPr>
      <w:rFonts w:cs="Tahoma"/>
      <w:i/>
      <w:iCs/>
    </w:rPr>
  </w:style>
  <w:style w:type="paragraph" w:customStyle="1" w:styleId="WW-Rejstk11111111111111111111111">
    <w:name w:val="WW-Rejstřík11111111111111111111111"/>
    <w:basedOn w:val="Normln"/>
    <w:pPr>
      <w:suppressLineNumbers/>
    </w:pPr>
    <w:rPr>
      <w:rFonts w:cs="Tahoma"/>
    </w:rPr>
  </w:style>
  <w:style w:type="paragraph" w:customStyle="1" w:styleId="WW-Popisek111111111111111111111111">
    <w:name w:val="WW-Popisek111111111111111111111111"/>
    <w:basedOn w:val="Normln"/>
    <w:pPr>
      <w:suppressLineNumbers/>
      <w:spacing w:before="120" w:after="120"/>
    </w:pPr>
    <w:rPr>
      <w:rFonts w:cs="Tahoma"/>
      <w:i/>
      <w:iCs/>
    </w:rPr>
  </w:style>
  <w:style w:type="paragraph" w:customStyle="1" w:styleId="WW-Rejstk111111111111111111111111">
    <w:name w:val="WW-Rejstřík111111111111111111111111"/>
    <w:basedOn w:val="Normln"/>
    <w:pPr>
      <w:suppressLineNumbers/>
    </w:pPr>
    <w:rPr>
      <w:rFonts w:cs="Tahoma"/>
    </w:rPr>
  </w:style>
  <w:style w:type="paragraph" w:customStyle="1" w:styleId="WW-Popisek1111111111111111111111111">
    <w:name w:val="WW-Popisek1111111111111111111111111"/>
    <w:basedOn w:val="Normln"/>
    <w:pPr>
      <w:suppressLineNumbers/>
      <w:spacing w:before="120" w:after="120"/>
    </w:pPr>
    <w:rPr>
      <w:rFonts w:cs="Tahoma"/>
      <w:i/>
      <w:iCs/>
    </w:rPr>
  </w:style>
  <w:style w:type="paragraph" w:customStyle="1" w:styleId="WW-Rejstk1111111111111111111111111">
    <w:name w:val="WW-Rejstřík1111111111111111111111111"/>
    <w:basedOn w:val="Normln"/>
    <w:pPr>
      <w:suppressLineNumbers/>
    </w:pPr>
    <w:rPr>
      <w:rFonts w:cs="Tahoma"/>
    </w:rPr>
  </w:style>
  <w:style w:type="paragraph" w:customStyle="1" w:styleId="WW-Popisek11111111111111111111111111">
    <w:name w:val="WW-Popisek11111111111111111111111111"/>
    <w:basedOn w:val="Normln"/>
    <w:pPr>
      <w:suppressLineNumbers/>
      <w:spacing w:before="120" w:after="120"/>
    </w:pPr>
    <w:rPr>
      <w:rFonts w:cs="Tahoma"/>
      <w:i/>
      <w:iCs/>
    </w:rPr>
  </w:style>
  <w:style w:type="paragraph" w:customStyle="1" w:styleId="WW-Rejstk11111111111111111111111111">
    <w:name w:val="WW-Rejstřík11111111111111111111111111"/>
    <w:basedOn w:val="Normln"/>
    <w:pPr>
      <w:suppressLineNumbers/>
    </w:pPr>
    <w:rPr>
      <w:rFonts w:cs="Tahoma"/>
    </w:rPr>
  </w:style>
  <w:style w:type="paragraph" w:customStyle="1" w:styleId="WW-Popisek111111111111111111111111111">
    <w:name w:val="WW-Popisek111111111111111111111111111"/>
    <w:basedOn w:val="Normln"/>
    <w:pPr>
      <w:suppressLineNumbers/>
      <w:spacing w:before="120" w:after="120"/>
    </w:pPr>
    <w:rPr>
      <w:rFonts w:cs="Tahoma"/>
      <w:i/>
      <w:iCs/>
    </w:rPr>
  </w:style>
  <w:style w:type="paragraph" w:customStyle="1" w:styleId="WW-Rejstk111111111111111111111111111">
    <w:name w:val="WW-Rejstřík111111111111111111111111111"/>
    <w:basedOn w:val="Normln"/>
    <w:pPr>
      <w:suppressLineNumbers/>
    </w:pPr>
    <w:rPr>
      <w:rFonts w:cs="Tahoma"/>
    </w:rPr>
  </w:style>
  <w:style w:type="paragraph" w:customStyle="1" w:styleId="WW-Popisek1111111111111111111111111111">
    <w:name w:val="WW-Popisek1111111111111111111111111111"/>
    <w:basedOn w:val="Normln"/>
    <w:pPr>
      <w:suppressLineNumbers/>
      <w:spacing w:before="120" w:after="120"/>
    </w:pPr>
    <w:rPr>
      <w:rFonts w:cs="Tahoma"/>
      <w:i/>
      <w:iCs/>
    </w:rPr>
  </w:style>
  <w:style w:type="paragraph" w:customStyle="1" w:styleId="WW-Rejstk1111111111111111111111111111">
    <w:name w:val="WW-Rejstřík1111111111111111111111111111"/>
    <w:basedOn w:val="Normln"/>
    <w:pPr>
      <w:suppressLineNumbers/>
    </w:pPr>
    <w:rPr>
      <w:rFonts w:cs="Tahoma"/>
    </w:rPr>
  </w:style>
  <w:style w:type="paragraph" w:customStyle="1" w:styleId="WW-Popisek11111111111111111111111111111">
    <w:name w:val="WW-Popisek11111111111111111111111111111"/>
    <w:basedOn w:val="Normln"/>
    <w:pPr>
      <w:suppressLineNumbers/>
      <w:spacing w:before="120" w:after="120"/>
    </w:pPr>
    <w:rPr>
      <w:rFonts w:cs="Tahoma"/>
      <w:i/>
      <w:iCs/>
    </w:rPr>
  </w:style>
  <w:style w:type="paragraph" w:customStyle="1" w:styleId="WW-Rejstk11111111111111111111111111111">
    <w:name w:val="WW-Rejstřík11111111111111111111111111111"/>
    <w:basedOn w:val="Normln"/>
    <w:pPr>
      <w:suppressLineNumbers/>
    </w:pPr>
    <w:rPr>
      <w:rFonts w:cs="Tahoma"/>
    </w:rPr>
  </w:style>
  <w:style w:type="paragraph" w:customStyle="1" w:styleId="WW-Popisek111111111111111111111111111111">
    <w:name w:val="WW-Popisek111111111111111111111111111111"/>
    <w:basedOn w:val="Normln"/>
    <w:pPr>
      <w:suppressLineNumbers/>
      <w:spacing w:before="120" w:after="120"/>
    </w:pPr>
    <w:rPr>
      <w:rFonts w:cs="Tahoma"/>
      <w:i/>
      <w:iCs/>
    </w:rPr>
  </w:style>
  <w:style w:type="paragraph" w:customStyle="1" w:styleId="WW-Rejstk111111111111111111111111111111">
    <w:name w:val="WW-Rejstřík111111111111111111111111111111"/>
    <w:basedOn w:val="Normln"/>
    <w:pPr>
      <w:suppressLineNumbers/>
    </w:pPr>
    <w:rPr>
      <w:rFonts w:cs="Tahoma"/>
    </w:rPr>
  </w:style>
  <w:style w:type="paragraph" w:customStyle="1" w:styleId="WW-Popisek1111111111111111111111111111111">
    <w:name w:val="WW-Popisek1111111111111111111111111111111"/>
    <w:basedOn w:val="Normln"/>
    <w:pPr>
      <w:suppressLineNumbers/>
      <w:spacing w:before="120" w:after="120"/>
    </w:pPr>
    <w:rPr>
      <w:rFonts w:cs="Tahoma"/>
      <w:i/>
      <w:iCs/>
    </w:rPr>
  </w:style>
  <w:style w:type="paragraph" w:customStyle="1" w:styleId="WW-Rejstk1111111111111111111111111111111">
    <w:name w:val="WW-Rejstřík1111111111111111111111111111111"/>
    <w:basedOn w:val="Normln"/>
    <w:pPr>
      <w:suppressLineNumbers/>
    </w:pPr>
    <w:rPr>
      <w:rFonts w:cs="Tahoma"/>
    </w:rPr>
  </w:style>
  <w:style w:type="paragraph" w:customStyle="1" w:styleId="WW-Popisek11111111111111111111111111111111">
    <w:name w:val="WW-Popisek11111111111111111111111111111111"/>
    <w:basedOn w:val="Normln"/>
    <w:pPr>
      <w:suppressLineNumbers/>
      <w:spacing w:before="120" w:after="120"/>
    </w:pPr>
    <w:rPr>
      <w:rFonts w:cs="Tahoma"/>
      <w:i/>
      <w:iCs/>
    </w:rPr>
  </w:style>
  <w:style w:type="paragraph" w:customStyle="1" w:styleId="WW-Rejstk11111111111111111111111111111111">
    <w:name w:val="WW-Rejstřík11111111111111111111111111111111"/>
    <w:basedOn w:val="Normln"/>
    <w:pPr>
      <w:suppressLineNumbers/>
    </w:pPr>
    <w:rPr>
      <w:rFonts w:cs="Tahoma"/>
    </w:rPr>
  </w:style>
  <w:style w:type="paragraph" w:customStyle="1" w:styleId="WW-Popisek111111111111111111111111111111111">
    <w:name w:val="WW-Popisek111111111111111111111111111111111"/>
    <w:basedOn w:val="Normln"/>
    <w:pPr>
      <w:suppressLineNumbers/>
      <w:spacing w:before="120" w:after="120"/>
    </w:pPr>
    <w:rPr>
      <w:rFonts w:cs="Tahoma"/>
      <w:i/>
      <w:iCs/>
    </w:rPr>
  </w:style>
  <w:style w:type="paragraph" w:customStyle="1" w:styleId="WW-Rejstk111111111111111111111111111111111">
    <w:name w:val="WW-Rejstřík111111111111111111111111111111111"/>
    <w:basedOn w:val="Normln"/>
    <w:pPr>
      <w:suppressLineNumbers/>
    </w:pPr>
    <w:rPr>
      <w:rFonts w:cs="Tahoma"/>
    </w:rPr>
  </w:style>
  <w:style w:type="paragraph" w:customStyle="1" w:styleId="WW-Popisek1111111111111111111111111111111111">
    <w:name w:val="WW-Popisek1111111111111111111111111111111111"/>
    <w:basedOn w:val="Normln"/>
    <w:pPr>
      <w:suppressLineNumbers/>
      <w:spacing w:before="120" w:after="120"/>
    </w:pPr>
    <w:rPr>
      <w:rFonts w:cs="Tahoma"/>
      <w:i/>
      <w:iCs/>
    </w:rPr>
  </w:style>
  <w:style w:type="paragraph" w:customStyle="1" w:styleId="WW-Rejstk1111111111111111111111111111111111">
    <w:name w:val="WW-Rejstřík1111111111111111111111111111111111"/>
    <w:basedOn w:val="Normln"/>
    <w:pPr>
      <w:suppressLineNumbers/>
    </w:pPr>
    <w:rPr>
      <w:rFonts w:cs="Tahoma"/>
    </w:rPr>
  </w:style>
  <w:style w:type="paragraph" w:customStyle="1" w:styleId="WW-Popisek11111111111111111111111111111111111">
    <w:name w:val="WW-Popisek11111111111111111111111111111111111"/>
    <w:basedOn w:val="Normln"/>
    <w:pPr>
      <w:suppressLineNumbers/>
      <w:spacing w:before="120" w:after="120"/>
    </w:pPr>
    <w:rPr>
      <w:rFonts w:cs="Tahoma"/>
      <w:i/>
      <w:iCs/>
    </w:rPr>
  </w:style>
  <w:style w:type="paragraph" w:customStyle="1" w:styleId="WW-Rejstk11111111111111111111111111111111111">
    <w:name w:val="WW-Rejstřík11111111111111111111111111111111111"/>
    <w:basedOn w:val="Normln"/>
    <w:pPr>
      <w:suppressLineNumbers/>
    </w:pPr>
    <w:rPr>
      <w:rFonts w:cs="Tahoma"/>
    </w:rPr>
  </w:style>
  <w:style w:type="paragraph" w:customStyle="1" w:styleId="WW-Popisek111111111111111111111111111111111111">
    <w:name w:val="WW-Popisek111111111111111111111111111111111111"/>
    <w:basedOn w:val="Normln"/>
    <w:pPr>
      <w:suppressLineNumbers/>
      <w:spacing w:before="120" w:after="120"/>
    </w:pPr>
    <w:rPr>
      <w:rFonts w:cs="Tahoma"/>
      <w:i/>
      <w:iCs/>
    </w:rPr>
  </w:style>
  <w:style w:type="paragraph" w:customStyle="1" w:styleId="WW-Rejstk111111111111111111111111111111111111">
    <w:name w:val="WW-Rejstřík111111111111111111111111111111111111"/>
    <w:basedOn w:val="Normln"/>
    <w:pPr>
      <w:suppressLineNumbers/>
    </w:pPr>
    <w:rPr>
      <w:rFonts w:cs="Tahoma"/>
    </w:rPr>
  </w:style>
  <w:style w:type="paragraph" w:customStyle="1" w:styleId="WW-Popisek1111111111111111111111111111111111111">
    <w:name w:val="WW-Popisek1111111111111111111111111111111111111"/>
    <w:basedOn w:val="Normln"/>
    <w:pPr>
      <w:suppressLineNumbers/>
      <w:spacing w:before="120" w:after="120"/>
    </w:pPr>
    <w:rPr>
      <w:rFonts w:cs="Tahoma"/>
      <w:i/>
      <w:iCs/>
    </w:rPr>
  </w:style>
  <w:style w:type="paragraph" w:customStyle="1" w:styleId="WW-Rejstk1111111111111111111111111111111111111">
    <w:name w:val="WW-Rejstřík1111111111111111111111111111111111111"/>
    <w:basedOn w:val="Normln"/>
    <w:pPr>
      <w:suppressLineNumbers/>
    </w:pPr>
    <w:rPr>
      <w:rFonts w:cs="Tahoma"/>
    </w:rPr>
  </w:style>
  <w:style w:type="paragraph" w:customStyle="1" w:styleId="WW-Popisek11111111111111111111111111111111111111">
    <w:name w:val="WW-Popisek11111111111111111111111111111111111111"/>
    <w:basedOn w:val="Normln"/>
    <w:pPr>
      <w:suppressLineNumbers/>
      <w:spacing w:before="120" w:after="120"/>
    </w:pPr>
    <w:rPr>
      <w:rFonts w:cs="Tahoma"/>
      <w:i/>
      <w:iCs/>
    </w:rPr>
  </w:style>
  <w:style w:type="paragraph" w:customStyle="1" w:styleId="WW-Rejstk11111111111111111111111111111111111111">
    <w:name w:val="WW-Rejstřík11111111111111111111111111111111111111"/>
    <w:basedOn w:val="Normln"/>
    <w:pPr>
      <w:suppressLineNumbers/>
    </w:pPr>
    <w:rPr>
      <w:rFonts w:cs="Tahoma"/>
    </w:rPr>
  </w:style>
  <w:style w:type="paragraph" w:customStyle="1" w:styleId="WW-Popisek111111111111111111111111111111111111111">
    <w:name w:val="WW-Popisek111111111111111111111111111111111111111"/>
    <w:basedOn w:val="Normln"/>
    <w:pPr>
      <w:suppressLineNumbers/>
      <w:spacing w:before="120" w:after="120"/>
    </w:pPr>
    <w:rPr>
      <w:rFonts w:cs="Tahoma"/>
      <w:i/>
      <w:iCs/>
    </w:rPr>
  </w:style>
  <w:style w:type="paragraph" w:customStyle="1" w:styleId="WW-Rejstk111111111111111111111111111111111111111">
    <w:name w:val="WW-Rejstřík111111111111111111111111111111111111111"/>
    <w:basedOn w:val="Normln"/>
    <w:pPr>
      <w:suppressLineNumbers/>
    </w:pPr>
    <w:rPr>
      <w:rFonts w:cs="Tahoma"/>
    </w:rPr>
  </w:style>
  <w:style w:type="paragraph" w:customStyle="1" w:styleId="WW-Popisek1111111111111111111111111111111111111111">
    <w:name w:val="WW-Popisek1111111111111111111111111111111111111111"/>
    <w:basedOn w:val="Normln"/>
    <w:pPr>
      <w:suppressLineNumbers/>
      <w:spacing w:before="120" w:after="120"/>
    </w:pPr>
    <w:rPr>
      <w:rFonts w:cs="Tahoma"/>
      <w:i/>
      <w:iCs/>
    </w:rPr>
  </w:style>
  <w:style w:type="paragraph" w:customStyle="1" w:styleId="WW-Rejstk1111111111111111111111111111111111111111">
    <w:name w:val="WW-Rejstřík1111111111111111111111111111111111111111"/>
    <w:basedOn w:val="Normln"/>
    <w:pPr>
      <w:suppressLineNumbers/>
    </w:pPr>
    <w:rPr>
      <w:rFonts w:cs="Tahoma"/>
    </w:rPr>
  </w:style>
  <w:style w:type="paragraph" w:customStyle="1" w:styleId="WW-Popisek11111111111111111111111111111111111111111">
    <w:name w:val="WW-Popisek11111111111111111111111111111111111111111"/>
    <w:basedOn w:val="Normln"/>
    <w:pPr>
      <w:suppressLineNumbers/>
      <w:spacing w:before="120" w:after="120"/>
    </w:pPr>
    <w:rPr>
      <w:rFonts w:cs="Tahoma"/>
      <w:i/>
      <w:iCs/>
    </w:rPr>
  </w:style>
  <w:style w:type="paragraph" w:customStyle="1" w:styleId="WW-Rejstk11111111111111111111111111111111111111111">
    <w:name w:val="WW-Rejstřík11111111111111111111111111111111111111111"/>
    <w:basedOn w:val="Normln"/>
    <w:pPr>
      <w:suppressLineNumbers/>
    </w:pPr>
    <w:rPr>
      <w:rFonts w:cs="Tahoma"/>
    </w:rPr>
  </w:style>
  <w:style w:type="paragraph" w:customStyle="1" w:styleId="WW-Popisek111111111111111111111111111111111111111111">
    <w:name w:val="WW-Popisek111111111111111111111111111111111111111111"/>
    <w:basedOn w:val="Normln"/>
    <w:pPr>
      <w:suppressLineNumbers/>
      <w:spacing w:before="120" w:after="120"/>
    </w:pPr>
    <w:rPr>
      <w:rFonts w:cs="Tahoma"/>
      <w:i/>
      <w:iCs/>
    </w:rPr>
  </w:style>
  <w:style w:type="paragraph" w:customStyle="1" w:styleId="WW-Rejstk111111111111111111111111111111111111111111">
    <w:name w:val="WW-Rejstřík111111111111111111111111111111111111111111"/>
    <w:basedOn w:val="Normln"/>
    <w:pPr>
      <w:suppressLineNumbers/>
    </w:pPr>
    <w:rPr>
      <w:rFonts w:cs="Tahoma"/>
    </w:rPr>
  </w:style>
  <w:style w:type="paragraph" w:customStyle="1" w:styleId="WW-Popisek1111111111111111111111111111111111111111111">
    <w:name w:val="WW-Popisek1111111111111111111111111111111111111111111"/>
    <w:basedOn w:val="Normln"/>
    <w:pPr>
      <w:suppressLineNumbers/>
      <w:spacing w:before="120" w:after="120"/>
    </w:pPr>
    <w:rPr>
      <w:rFonts w:cs="Tahoma"/>
      <w:i/>
      <w:iCs/>
    </w:rPr>
  </w:style>
  <w:style w:type="paragraph" w:customStyle="1" w:styleId="WW-Rejstk1111111111111111111111111111111111111111111">
    <w:name w:val="WW-Rejstřík1111111111111111111111111111111111111111111"/>
    <w:basedOn w:val="Normln"/>
    <w:pPr>
      <w:suppressLineNumbers/>
    </w:pPr>
    <w:rPr>
      <w:rFonts w:cs="Tahoma"/>
    </w:rPr>
  </w:style>
  <w:style w:type="paragraph" w:customStyle="1" w:styleId="WW-Popisek11111111111111111111111111111111111111111111">
    <w:name w:val="WW-Popisek11111111111111111111111111111111111111111111"/>
    <w:basedOn w:val="Normln"/>
    <w:pPr>
      <w:suppressLineNumbers/>
      <w:spacing w:before="120" w:after="120"/>
    </w:pPr>
    <w:rPr>
      <w:rFonts w:cs="Tahoma"/>
      <w:i/>
      <w:iCs/>
    </w:rPr>
  </w:style>
  <w:style w:type="paragraph" w:customStyle="1" w:styleId="WW-Rejstk11111111111111111111111111111111111111111111">
    <w:name w:val="WW-Rejstřík11111111111111111111111111111111111111111111"/>
    <w:basedOn w:val="Normln"/>
    <w:pPr>
      <w:suppressLineNumbers/>
    </w:pPr>
    <w:rPr>
      <w:rFonts w:cs="Tahoma"/>
    </w:rPr>
  </w:style>
  <w:style w:type="paragraph" w:customStyle="1" w:styleId="WW-Popisek111111111111111111111111111111111111111111111">
    <w:name w:val="WW-Popisek111111111111111111111111111111111111111111111"/>
    <w:basedOn w:val="Normln"/>
    <w:pPr>
      <w:suppressLineNumbers/>
      <w:spacing w:before="120" w:after="120"/>
    </w:pPr>
    <w:rPr>
      <w:rFonts w:cs="Tahoma"/>
      <w:i/>
      <w:iCs/>
    </w:rPr>
  </w:style>
  <w:style w:type="paragraph" w:customStyle="1" w:styleId="WW-Rejstk111111111111111111111111111111111111111111111">
    <w:name w:val="WW-Rejstřík111111111111111111111111111111111111111111111"/>
    <w:basedOn w:val="Normln"/>
    <w:pPr>
      <w:suppressLineNumbers/>
    </w:pPr>
    <w:rPr>
      <w:rFonts w:cs="Tahoma"/>
    </w:rPr>
  </w:style>
  <w:style w:type="paragraph" w:customStyle="1" w:styleId="WW-Popisek1111111111111111111111111111111111111111111111">
    <w:name w:val="WW-Popisek1111111111111111111111111111111111111111111111"/>
    <w:basedOn w:val="Normln"/>
    <w:pPr>
      <w:suppressLineNumbers/>
      <w:spacing w:before="120" w:after="120"/>
    </w:pPr>
    <w:rPr>
      <w:rFonts w:cs="Tahoma"/>
      <w:i/>
      <w:iCs/>
    </w:rPr>
  </w:style>
  <w:style w:type="paragraph" w:customStyle="1" w:styleId="WW-Rejstk1111111111111111111111111111111111111111111111">
    <w:name w:val="WW-Rejstřík1111111111111111111111111111111111111111111111"/>
    <w:basedOn w:val="Normln"/>
    <w:pPr>
      <w:suppressLineNumbers/>
    </w:pPr>
    <w:rPr>
      <w:rFonts w:cs="Tahoma"/>
    </w:rPr>
  </w:style>
  <w:style w:type="paragraph" w:customStyle="1" w:styleId="WW-Popisek11111111111111111111111111111111111111111111111">
    <w:name w:val="WW-Popisek11111111111111111111111111111111111111111111111"/>
    <w:basedOn w:val="Normln"/>
    <w:pPr>
      <w:suppressLineNumbers/>
      <w:spacing w:before="120" w:after="120"/>
    </w:pPr>
    <w:rPr>
      <w:rFonts w:cs="Tahoma"/>
      <w:i/>
      <w:iCs/>
    </w:rPr>
  </w:style>
  <w:style w:type="paragraph" w:customStyle="1" w:styleId="WW-Rejstk11111111111111111111111111111111111111111111111">
    <w:name w:val="WW-Rejstřík11111111111111111111111111111111111111111111111"/>
    <w:basedOn w:val="Normln"/>
    <w:pPr>
      <w:suppressLineNumbers/>
    </w:pPr>
    <w:rPr>
      <w:rFonts w:cs="Tahoma"/>
    </w:rPr>
  </w:style>
  <w:style w:type="paragraph" w:customStyle="1" w:styleId="WW-Popisek111111111111111111111111111111111111111111111111">
    <w:name w:val="WW-Popisek111111111111111111111111111111111111111111111111"/>
    <w:basedOn w:val="Normln"/>
    <w:pPr>
      <w:suppressLineNumbers/>
      <w:spacing w:before="120" w:after="120"/>
    </w:pPr>
    <w:rPr>
      <w:rFonts w:cs="Tahoma"/>
      <w:i/>
      <w:iCs/>
    </w:rPr>
  </w:style>
  <w:style w:type="paragraph" w:customStyle="1" w:styleId="WW-Rejstk111111111111111111111111111111111111111111111111">
    <w:name w:val="WW-Rejstřík111111111111111111111111111111111111111111111111"/>
    <w:basedOn w:val="Normln"/>
    <w:pPr>
      <w:suppressLineNumbers/>
    </w:pPr>
    <w:rPr>
      <w:rFonts w:cs="Tahoma"/>
    </w:rPr>
  </w:style>
  <w:style w:type="paragraph" w:customStyle="1" w:styleId="WW-Popisek1111111111111111111111111111111111111111111111111">
    <w:name w:val="WW-Popisek1111111111111111111111111111111111111111111111111"/>
    <w:basedOn w:val="Normln"/>
    <w:pPr>
      <w:suppressLineNumbers/>
      <w:spacing w:before="120" w:after="120"/>
    </w:pPr>
    <w:rPr>
      <w:rFonts w:cs="Tahoma"/>
      <w:i/>
      <w:iCs/>
    </w:rPr>
  </w:style>
  <w:style w:type="paragraph" w:customStyle="1" w:styleId="WW-Rejstk1111111111111111111111111111111111111111111111111">
    <w:name w:val="WW-Rejstřík1111111111111111111111111111111111111111111111111"/>
    <w:basedOn w:val="Normln"/>
    <w:pPr>
      <w:suppressLineNumbers/>
    </w:pPr>
    <w:rPr>
      <w:rFonts w:cs="Tahoma"/>
    </w:rPr>
  </w:style>
  <w:style w:type="paragraph" w:customStyle="1" w:styleId="WW-Popisek11111111111111111111111111111111111111111111111111">
    <w:name w:val="WW-Popisek11111111111111111111111111111111111111111111111111"/>
    <w:basedOn w:val="Normln"/>
    <w:pPr>
      <w:suppressLineNumbers/>
      <w:spacing w:before="120" w:after="120"/>
    </w:pPr>
    <w:rPr>
      <w:rFonts w:cs="Tahoma"/>
      <w:i/>
      <w:iCs/>
    </w:rPr>
  </w:style>
  <w:style w:type="paragraph" w:customStyle="1" w:styleId="WW-Rejstk11111111111111111111111111111111111111111111111111">
    <w:name w:val="WW-Rejstřík11111111111111111111111111111111111111111111111111"/>
    <w:basedOn w:val="Normln"/>
    <w:pPr>
      <w:suppressLineNumbers/>
    </w:pPr>
    <w:rPr>
      <w:rFonts w:cs="Tahoma"/>
    </w:rPr>
  </w:style>
  <w:style w:type="paragraph" w:customStyle="1" w:styleId="WW-Popisek111111111111111111111111111111111111111111111111111">
    <w:name w:val="WW-Popisek111111111111111111111111111111111111111111111111111"/>
    <w:basedOn w:val="Normln"/>
    <w:pPr>
      <w:suppressLineNumbers/>
      <w:spacing w:before="120" w:after="120"/>
    </w:pPr>
    <w:rPr>
      <w:rFonts w:cs="Tahoma"/>
      <w:i/>
      <w:iCs/>
    </w:rPr>
  </w:style>
  <w:style w:type="paragraph" w:customStyle="1" w:styleId="WW-Rejstk111111111111111111111111111111111111111111111111111">
    <w:name w:val="WW-Rejstřík111111111111111111111111111111111111111111111111111"/>
    <w:basedOn w:val="Normln"/>
    <w:pPr>
      <w:suppressLineNumbers/>
    </w:pPr>
    <w:rPr>
      <w:rFonts w:cs="Tahoma"/>
    </w:rPr>
  </w:style>
  <w:style w:type="paragraph" w:customStyle="1" w:styleId="WW-Popisek1111111111111111111111111111111111111111111111111111">
    <w:name w:val="WW-Popisek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
    <w:name w:val="WW-Rejstřík1111111111111111111111111111111111111111111111111111"/>
    <w:basedOn w:val="Normln"/>
    <w:pPr>
      <w:suppressLineNumbers/>
    </w:pPr>
    <w:rPr>
      <w:rFonts w:cs="Tahoma"/>
    </w:rPr>
  </w:style>
  <w:style w:type="paragraph" w:customStyle="1" w:styleId="WW-Popisek11111111111111111111111111111111111111111111111111111">
    <w:name w:val="WW-Popisek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
    <w:name w:val="WW-Rejstřík11111111111111111111111111111111111111111111111111111"/>
    <w:basedOn w:val="Normln"/>
    <w:pPr>
      <w:suppressLineNumbers/>
    </w:pPr>
    <w:rPr>
      <w:rFonts w:cs="Tahoma"/>
    </w:rPr>
  </w:style>
  <w:style w:type="paragraph" w:customStyle="1" w:styleId="WW-Popisek111111111111111111111111111111111111111111111111111111">
    <w:name w:val="WW-Popisek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
    <w:name w:val="WW-Rejstřík111111111111111111111111111111111111111111111111111111"/>
    <w:basedOn w:val="Normln"/>
    <w:pPr>
      <w:suppressLineNumbers/>
    </w:pPr>
    <w:rPr>
      <w:rFonts w:cs="Tahoma"/>
    </w:rPr>
  </w:style>
  <w:style w:type="paragraph" w:customStyle="1" w:styleId="WW-Popisek1111111111111111111111111111111111111111111111111111111">
    <w:name w:val="WW-Popisek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
    <w:name w:val="WW-Rejstřík1111111111111111111111111111111111111111111111111111111"/>
    <w:basedOn w:val="Normln"/>
    <w:pPr>
      <w:suppressLineNumbers/>
    </w:pPr>
    <w:rPr>
      <w:rFonts w:cs="Tahoma"/>
    </w:rPr>
  </w:style>
  <w:style w:type="paragraph" w:customStyle="1" w:styleId="WW-Popisek11111111111111111111111111111111111111111111111111111111">
    <w:name w:val="WW-Popisek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
    <w:name w:val="WW-Rejstřík11111111111111111111111111111111111111111111111111111111"/>
    <w:basedOn w:val="Normln"/>
    <w:pPr>
      <w:suppressLineNumbers/>
    </w:pPr>
    <w:rPr>
      <w:rFonts w:cs="Tahoma"/>
    </w:rPr>
  </w:style>
  <w:style w:type="paragraph" w:customStyle="1" w:styleId="WW-Popisek111111111111111111111111111111111111111111111111111111111">
    <w:name w:val="WW-Popisek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
    <w:name w:val="WW-Rejstřík111111111111111111111111111111111111111111111111111111111"/>
    <w:basedOn w:val="Normln"/>
    <w:pPr>
      <w:suppressLineNumbers/>
    </w:pPr>
    <w:rPr>
      <w:rFonts w:cs="Tahoma"/>
    </w:rPr>
  </w:style>
  <w:style w:type="paragraph" w:customStyle="1" w:styleId="WW-Popisek1111111111111111111111111111111111111111111111111111111111">
    <w:name w:val="WW-Popisek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
    <w:name w:val="WW-Rejstřík1111111111111111111111111111111111111111111111111111111111"/>
    <w:basedOn w:val="Normln"/>
    <w:pPr>
      <w:suppressLineNumbers/>
    </w:pPr>
    <w:rPr>
      <w:rFonts w:cs="Tahoma"/>
    </w:rPr>
  </w:style>
  <w:style w:type="paragraph" w:customStyle="1" w:styleId="WW-Popisek11111111111111111111111111111111111111111111111111111111111">
    <w:name w:val="WW-Popisek1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1">
    <w:name w:val="WW-Rejstřík11111111111111111111111111111111111111111111111111111111111"/>
    <w:basedOn w:val="Normln"/>
    <w:pPr>
      <w:suppressLineNumbers/>
    </w:pPr>
    <w:rPr>
      <w:rFonts w:cs="Tahoma"/>
    </w:rPr>
  </w:style>
  <w:style w:type="paragraph" w:customStyle="1" w:styleId="WW-Popisek111111111111111111111111111111111111111111111111111111111111">
    <w:name w:val="WW-Popisek11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11">
    <w:name w:val="WW-Rejstřík111111111111111111111111111111111111111111111111111111111111"/>
    <w:basedOn w:val="Normln"/>
    <w:pPr>
      <w:suppressLineNumbers/>
    </w:pPr>
    <w:rPr>
      <w:rFonts w:cs="Tahoma"/>
    </w:rPr>
  </w:style>
  <w:style w:type="paragraph" w:customStyle="1" w:styleId="Odstavec0">
    <w:name w:val="Odstavec"/>
    <w:basedOn w:val="Zkladntext"/>
    <w:pPr>
      <w:spacing w:after="115"/>
      <w:ind w:firstLine="480"/>
    </w:pPr>
  </w:style>
  <w:style w:type="paragraph" w:customStyle="1" w:styleId="Poznmka">
    <w:name w:val="Poznámka"/>
    <w:basedOn w:val="Zkladntext"/>
    <w:rPr>
      <w:i/>
      <w:sz w:val="20"/>
    </w:rPr>
  </w:style>
  <w:style w:type="paragraph" w:customStyle="1" w:styleId="WW-Nadpis">
    <w:name w:val="WW-Nadpis"/>
    <w:basedOn w:val="Normln"/>
    <w:next w:val="Zkladntext"/>
    <w:pPr>
      <w:keepNext/>
      <w:spacing w:before="240" w:after="120"/>
    </w:pPr>
    <w:rPr>
      <w:rFonts w:ascii="Arial" w:eastAsia="Lucida Sans Unicode" w:hAnsi="Arial" w:cs="Tahoma"/>
      <w:sz w:val="28"/>
      <w:szCs w:val="28"/>
    </w:rPr>
  </w:style>
  <w:style w:type="paragraph" w:customStyle="1" w:styleId="WW-Nadpis1">
    <w:name w:val="WW-Nadpis1"/>
    <w:basedOn w:val="Normln"/>
    <w:next w:val="Zkladntext"/>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pPr>
      <w:keepNext/>
      <w:spacing w:before="240" w:after="120"/>
    </w:pPr>
    <w:rPr>
      <w:rFonts w:ascii="Arial" w:eastAsia="Lucida Sans Unicode" w:hAnsi="Arial" w:cs="Tahoma"/>
      <w:sz w:val="28"/>
      <w:szCs w:val="28"/>
    </w:rPr>
  </w:style>
  <w:style w:type="paragraph" w:customStyle="1" w:styleId="WW-Nadpis111111111">
    <w:name w:val="WW-Nadpis111111111"/>
    <w:basedOn w:val="Normln"/>
    <w:next w:val="Zkladntext"/>
    <w:pPr>
      <w:keepNext/>
      <w:spacing w:before="240" w:after="120"/>
    </w:pPr>
    <w:rPr>
      <w:rFonts w:ascii="Arial" w:eastAsia="Lucida Sans Unicode" w:hAnsi="Arial" w:cs="Tahoma"/>
      <w:sz w:val="28"/>
      <w:szCs w:val="28"/>
    </w:rPr>
  </w:style>
  <w:style w:type="paragraph" w:customStyle="1" w:styleId="WW-Nadpis1111111111">
    <w:name w:val="WW-Nadpis1111111111"/>
    <w:basedOn w:val="Normln"/>
    <w:next w:val="Zkladntext"/>
    <w:pPr>
      <w:keepNext/>
      <w:spacing w:before="240" w:after="120"/>
    </w:pPr>
    <w:rPr>
      <w:rFonts w:ascii="Arial" w:eastAsia="Lucida Sans Unicode" w:hAnsi="Arial" w:cs="Tahoma"/>
      <w:sz w:val="28"/>
      <w:szCs w:val="28"/>
    </w:rPr>
  </w:style>
  <w:style w:type="paragraph" w:customStyle="1" w:styleId="WW-Nadpis11111111111">
    <w:name w:val="WW-Nadpis11111111111"/>
    <w:basedOn w:val="Normln"/>
    <w:next w:val="Zkladntext"/>
    <w:pPr>
      <w:keepNext/>
      <w:spacing w:before="240" w:after="120"/>
    </w:pPr>
    <w:rPr>
      <w:rFonts w:ascii="Arial" w:eastAsia="Lucida Sans Unicode" w:hAnsi="Arial" w:cs="Tahoma"/>
      <w:sz w:val="28"/>
      <w:szCs w:val="28"/>
    </w:rPr>
  </w:style>
  <w:style w:type="paragraph" w:customStyle="1" w:styleId="WW-Nadpis111111111111">
    <w:name w:val="WW-Nadpis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
    <w:name w:val="WW-Nadpis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
    <w:name w:val="WW-Nadpis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
    <w:name w:val="WW-Nadpis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
    <w:name w:val="WW-Nadpis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
    <w:name w:val="WW-Nadpis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
    <w:name w:val="WW-Nadpis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
    <w:name w:val="WW-Nadpis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
    <w:name w:val="WW-Nadpis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
    <w:name w:val="WW-Nadpis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
    <w:name w:val="WW-Nadpis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
    <w:name w:val="WW-Nadpis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
    <w:name w:val="WW-Nadpis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
    <w:name w:val="WW-Nadpis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
    <w:name w:val="WW-Nadpis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
    <w:name w:val="WW-Nadpis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
    <w:name w:val="WW-Nadpis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
    <w:name w:val="WW-Nadpis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
    <w:name w:val="WW-Nadpis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
    <w:name w:val="WW-Nadpis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
    <w:name w:val="WW-Nadpis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
    <w:name w:val="WW-Nadpis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
    <w:name w:val="WW-Nadpis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
    <w:name w:val="WW-Nadpis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
    <w:name w:val="WW-Nadpis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
    <w:name w:val="WW-Nadpis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
    <w:name w:val="WW-Nadpis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
    <w:name w:val="WW-Nadpis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
    <w:name w:val="WW-Nadpis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
    <w:name w:val="WW-Nadpis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
    <w:name w:val="WW-Nadpis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
    <w:name w:val="WW-Nadpis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
    <w:name w:val="WW-Nadpis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
    <w:name w:val="WW-Nadpis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
    <w:name w:val="WW-Nadpis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
    <w:name w:val="WW-Nadpis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
    <w:name w:val="WW-Nadpis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
    <w:name w:val="WW-Nadpis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
    <w:name w:val="WW-Nadpis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
    <w:name w:val="WW-Nadpis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
    <w:name w:val="WW-Nadpis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
    <w:name w:val="WW-Nadpis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
    <w:name w:val="WW-Nadpis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
    <w:name w:val="WW-Nadpis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
    <w:name w:val="WW-Nadpis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
    <w:name w:val="WW-Nadpis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
    <w:name w:val="WW-Nadpis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
    <w:name w:val="WW-Nadpis1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1">
    <w:name w:val="WW-Nadpis11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11">
    <w:name w:val="WW-Nadpis1111111111111111111111111111111111111111111111111111111111111"/>
    <w:basedOn w:val="Zkladntext"/>
    <w:next w:val="Odstavec0"/>
    <w:pPr>
      <w:spacing w:before="360" w:after="180"/>
    </w:pPr>
    <w:rPr>
      <w:sz w:val="40"/>
    </w:rPr>
  </w:style>
  <w:style w:type="paragraph" w:customStyle="1" w:styleId="Stnovannadpis">
    <w:name w:val="Stínovaný nadpis"/>
    <w:basedOn w:val="WW-Nadpis1111111111111111111111111111111111111111111111111111111111111"/>
    <w:next w:val="Odstavec0"/>
    <w:pPr>
      <w:shd w:val="clear" w:color="auto" w:fill="000000"/>
      <w:jc w:val="center"/>
    </w:pPr>
    <w:rPr>
      <w:b/>
      <w:sz w:val="36"/>
    </w:rPr>
  </w:style>
  <w:style w:type="paragraph" w:customStyle="1" w:styleId="WW-Seznamsodrkami">
    <w:name w:val="WW-Seznam s odrážkami"/>
    <w:basedOn w:val="Zkladntext"/>
    <w:pPr>
      <w:ind w:left="480" w:hanging="480"/>
    </w:pPr>
  </w:style>
  <w:style w:type="paragraph" w:customStyle="1" w:styleId="Seznamoslovan">
    <w:name w:val="Seznam očíslovaný"/>
    <w:basedOn w:val="Zkladntext"/>
    <w:pPr>
      <w:ind w:left="480" w:hanging="480"/>
    </w:pPr>
  </w:style>
  <w:style w:type="paragraph" w:styleId="Textbubliny">
    <w:name w:val="Balloon Text"/>
    <w:basedOn w:val="Normln"/>
    <w:rPr>
      <w:rFonts w:ascii="Tahoma" w:hAnsi="Tahoma" w:cs="Tahoma"/>
      <w:sz w:val="16"/>
      <w:szCs w:val="16"/>
      <w:lang w:val="x-none"/>
    </w:rPr>
  </w:style>
  <w:style w:type="paragraph" w:customStyle="1" w:styleId="NormlnIMP0">
    <w:name w:val="Normální_IMP~0"/>
    <w:basedOn w:val="Normln"/>
    <w:pPr>
      <w:overflowPunct w:val="0"/>
      <w:autoSpaceDE w:val="0"/>
      <w:spacing w:line="184" w:lineRule="auto"/>
    </w:pPr>
    <w:rPr>
      <w:sz w:val="24"/>
    </w:rPr>
  </w:style>
  <w:style w:type="paragraph" w:customStyle="1" w:styleId="NormlnIMP2">
    <w:name w:val="Normální_IMP~2"/>
    <w:basedOn w:val="Normln"/>
    <w:pPr>
      <w:widowControl w:val="0"/>
      <w:suppressAutoHyphens w:val="0"/>
      <w:spacing w:line="276" w:lineRule="auto"/>
    </w:pPr>
    <w:rPr>
      <w:sz w:val="24"/>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Zkladntextodsazen">
    <w:name w:val="Body Text Indent"/>
    <w:basedOn w:val="Normln"/>
    <w:pPr>
      <w:suppressAutoHyphens w:val="0"/>
      <w:spacing w:after="120"/>
      <w:ind w:left="283"/>
    </w:pPr>
  </w:style>
  <w:style w:type="paragraph" w:customStyle="1" w:styleId="Numm1">
    <w:name w:val="Numm§ 1"/>
    <w:basedOn w:val="Normln"/>
    <w:next w:val="Normln"/>
    <w:pPr>
      <w:numPr>
        <w:numId w:val="3"/>
      </w:numPr>
      <w:suppressAutoHyphens w:val="0"/>
      <w:jc w:val="center"/>
    </w:pPr>
    <w:rPr>
      <w:b/>
      <w:sz w:val="24"/>
      <w:szCs w:val="24"/>
    </w:rPr>
  </w:style>
  <w:style w:type="paragraph" w:customStyle="1" w:styleId="Numm2">
    <w:name w:val="Numm§ 2"/>
    <w:basedOn w:val="Normln"/>
    <w:next w:val="Normln"/>
    <w:pPr>
      <w:tabs>
        <w:tab w:val="num" w:pos="0"/>
      </w:tabs>
      <w:suppressAutoHyphens w:val="0"/>
      <w:ind w:left="567" w:hanging="567"/>
    </w:pPr>
    <w:rPr>
      <w:sz w:val="24"/>
      <w:szCs w:val="24"/>
    </w:rPr>
  </w:style>
  <w:style w:type="paragraph" w:customStyle="1" w:styleId="Numm3">
    <w:name w:val="Numm§ 3"/>
    <w:basedOn w:val="Normln"/>
    <w:next w:val="Normln"/>
    <w:pPr>
      <w:tabs>
        <w:tab w:val="num" w:pos="0"/>
      </w:tabs>
      <w:suppressAutoHyphens w:val="0"/>
      <w:ind w:left="567" w:hanging="567"/>
    </w:pPr>
    <w:rPr>
      <w:sz w:val="24"/>
      <w:szCs w:val="24"/>
    </w:rPr>
  </w:style>
  <w:style w:type="paragraph" w:styleId="Nzev">
    <w:name w:val="Title"/>
    <w:basedOn w:val="Normln"/>
    <w:next w:val="Normln"/>
    <w:qFormat/>
    <w:pPr>
      <w:spacing w:before="240" w:after="6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styleId="Odstavecseseznamem">
    <w:name w:val="List Paragraph"/>
    <w:basedOn w:val="Normln"/>
    <w:uiPriority w:val="99"/>
    <w:qFormat/>
    <w:pPr>
      <w:ind w:left="720"/>
    </w:pPr>
  </w:style>
  <w:style w:type="paragraph" w:styleId="Zhlav">
    <w:name w:val="header"/>
    <w:basedOn w:val="Normln"/>
    <w:rPr>
      <w:lang w:val="x-none"/>
    </w:rPr>
  </w:style>
  <w:style w:type="paragraph" w:styleId="Zpat">
    <w:name w:val="footer"/>
    <w:basedOn w:val="Normln"/>
    <w:rPr>
      <w:lang w:val="x-none"/>
    </w:rPr>
  </w:style>
  <w:style w:type="paragraph" w:styleId="Bezmezer">
    <w:name w:val="No Spacing"/>
    <w:uiPriority w:val="1"/>
    <w:qFormat/>
    <w:pPr>
      <w:suppressAutoHyphens/>
    </w:pPr>
    <w:rPr>
      <w:rFonts w:ascii="Calibri" w:eastAsia="Calibri" w:hAnsi="Calibri" w:cs="Calibri"/>
      <w:sz w:val="22"/>
      <w:szCs w:val="22"/>
      <w:lang w:eastAsia="ar-SA"/>
    </w:rPr>
  </w:style>
  <w:style w:type="paragraph" w:customStyle="1" w:styleId="Psmeno">
    <w:name w:val="Písmeno"/>
    <w:basedOn w:val="Normln"/>
    <w:pPr>
      <w:keepLines/>
      <w:numPr>
        <w:numId w:val="2"/>
      </w:numPr>
      <w:suppressAutoHyphens w:val="0"/>
      <w:spacing w:before="60"/>
      <w:jc w:val="both"/>
    </w:pPr>
    <w:rPr>
      <w:rFonts w:ascii="Tahoma" w:hAnsi="Tahoma" w:cs="Tahoma"/>
      <w:szCs w:val="24"/>
    </w:rPr>
  </w:style>
  <w:style w:type="paragraph" w:customStyle="1" w:styleId="smluvntext">
    <w:name w:val="smluvní text"/>
    <w:basedOn w:val="Nadpis3"/>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pPr>
      <w:suppressAutoHyphens w:val="0"/>
      <w:spacing w:before="240"/>
      <w:jc w:val="both"/>
    </w:pPr>
    <w:rPr>
      <w:sz w:val="22"/>
      <w:lang w:val="en-GB"/>
    </w:rPr>
  </w:style>
  <w:style w:type="paragraph" w:customStyle="1" w:styleId="ODSTAVEC">
    <w:name w:val="ODSTAVEC"/>
    <w:basedOn w:val="Bezmezer"/>
    <w:pPr>
      <w:numPr>
        <w:numId w:val="4"/>
      </w:numPr>
      <w:spacing w:before="120"/>
      <w:jc w:val="both"/>
    </w:pPr>
    <w:rPr>
      <w:rFonts w:ascii="Arial" w:eastAsia="Times New Roman" w:hAnsi="Arial" w:cs="Arial"/>
      <w:sz w:val="18"/>
      <w:szCs w:val="18"/>
    </w:rPr>
  </w:style>
  <w:style w:type="paragraph" w:customStyle="1" w:styleId="NADPIS0">
    <w:name w:val="NADPIS"/>
    <w:basedOn w:val="Bezmezer"/>
    <w:pPr>
      <w:tabs>
        <w:tab w:val="num" w:pos="360"/>
        <w:tab w:val="left" w:pos="612"/>
      </w:tabs>
      <w:spacing w:before="360"/>
      <w:ind w:left="612" w:hanging="432"/>
      <w:jc w:val="center"/>
    </w:pPr>
    <w:rPr>
      <w:rFonts w:ascii="Arial" w:hAnsi="Arial" w:cs="Arial"/>
      <w:b/>
    </w:rPr>
  </w:style>
  <w:style w:type="paragraph" w:customStyle="1" w:styleId="Rozvrendokumentu1">
    <w:name w:val="Rozvržení dokumentu1"/>
    <w:basedOn w:val="Normln"/>
    <w:pPr>
      <w:shd w:val="clear" w:color="auto" w:fill="000080"/>
      <w:suppressAutoHyphens w:val="0"/>
      <w:spacing w:after="200" w:line="276" w:lineRule="auto"/>
    </w:pPr>
    <w:rPr>
      <w:rFonts w:ascii="Tahoma" w:eastAsia="Calibri" w:hAnsi="Tahoma" w:cs="Tahoma"/>
      <w:lang w:val="x-none"/>
    </w:rPr>
  </w:style>
  <w:style w:type="paragraph" w:customStyle="1" w:styleId="Bezmezer1">
    <w:name w:val="Bez mezer1"/>
    <w:pPr>
      <w:suppressAutoHyphens/>
    </w:pPr>
    <w:rPr>
      <w:rFonts w:ascii="Calibri" w:eastAsia="Calibri" w:hAnsi="Calibri" w:cs="Calibri"/>
      <w:sz w:val="22"/>
      <w:szCs w:val="22"/>
      <w:lang w:eastAsia="ar-SA"/>
    </w:rPr>
  </w:style>
  <w:style w:type="paragraph" w:customStyle="1" w:styleId="Textbubliny1">
    <w:name w:val="Text bubliny1"/>
    <w:basedOn w:val="Normln"/>
    <w:pPr>
      <w:suppressAutoHyphens w:val="0"/>
      <w:spacing w:after="200" w:line="276" w:lineRule="auto"/>
    </w:pPr>
    <w:rPr>
      <w:rFonts w:ascii="Tahoma" w:eastAsia="Calibri" w:hAnsi="Tahoma" w:cs="Tahoma"/>
      <w:sz w:val="16"/>
      <w:szCs w:val="16"/>
    </w:rPr>
  </w:style>
  <w:style w:type="paragraph" w:customStyle="1" w:styleId="Pedmtkomente1">
    <w:name w:val="Předmět komentáře1"/>
    <w:basedOn w:val="Textkomente1"/>
    <w:next w:val="Textkomente1"/>
    <w:pPr>
      <w:suppressAutoHyphens w:val="0"/>
      <w:spacing w:after="200" w:line="276" w:lineRule="auto"/>
    </w:pPr>
    <w:rPr>
      <w:rFonts w:ascii="Calibri" w:eastAsia="Calibri" w:hAnsi="Calibri" w:cs="Calibri"/>
      <w:b/>
      <w:bCs/>
      <w:lang w:val="cs-CZ"/>
    </w:rPr>
  </w:style>
  <w:style w:type="paragraph" w:styleId="Revize">
    <w:name w:val="Revision"/>
    <w:pPr>
      <w:suppressAutoHyphens/>
    </w:pPr>
    <w:rPr>
      <w:rFonts w:ascii="Calibri" w:eastAsia="Calibri" w:hAnsi="Calibri" w:cs="Calibri"/>
      <w:sz w:val="22"/>
      <w:szCs w:val="22"/>
      <w:lang w:eastAsia="ar-SA"/>
    </w:rPr>
  </w:style>
  <w:style w:type="paragraph" w:customStyle="1" w:styleId="Obsahrmce">
    <w:name w:val="Obsah rámce"/>
    <w:basedOn w:val="Zkladntext"/>
  </w:style>
  <w:style w:type="paragraph" w:customStyle="1" w:styleId="Odstavecseseznamem1">
    <w:name w:val="Odstavec se seznamem1"/>
    <w:basedOn w:val="Normln"/>
    <w:pPr>
      <w:ind w:left="720"/>
    </w:pPr>
  </w:style>
  <w:style w:type="paragraph" w:customStyle="1" w:styleId="Default">
    <w:name w:val="Default"/>
    <w:pPr>
      <w:suppressAutoHyphens/>
      <w:autoSpaceDE w:val="0"/>
    </w:pPr>
    <w:rPr>
      <w:color w:val="000000"/>
      <w:sz w:val="24"/>
      <w:szCs w:val="24"/>
      <w:lang w:eastAsia="ar-SA"/>
    </w:rPr>
  </w:style>
  <w:style w:type="paragraph" w:customStyle="1" w:styleId="Normodsaz">
    <w:name w:val="Norm.odsaz."/>
    <w:basedOn w:val="Normln"/>
    <w:pPr>
      <w:spacing w:before="120" w:after="120"/>
      <w:jc w:val="both"/>
    </w:pPr>
    <w:rPr>
      <w:sz w:val="24"/>
      <w:szCs w:val="24"/>
    </w:rPr>
  </w:style>
  <w:style w:type="character" w:styleId="Odkaznakoment">
    <w:name w:val="annotation reference"/>
    <w:basedOn w:val="Standardnpsmoodstavce"/>
    <w:uiPriority w:val="99"/>
    <w:semiHidden/>
    <w:unhideWhenUsed/>
    <w:rsid w:val="00473EEE"/>
    <w:rPr>
      <w:sz w:val="16"/>
      <w:szCs w:val="16"/>
    </w:rPr>
  </w:style>
  <w:style w:type="paragraph" w:styleId="Textkomente">
    <w:name w:val="annotation text"/>
    <w:basedOn w:val="Normln"/>
    <w:link w:val="TextkomenteChar1"/>
    <w:uiPriority w:val="99"/>
    <w:semiHidden/>
    <w:unhideWhenUsed/>
    <w:rsid w:val="00473EEE"/>
  </w:style>
  <w:style w:type="character" w:customStyle="1" w:styleId="TextkomenteChar1">
    <w:name w:val="Text komentáře Char1"/>
    <w:basedOn w:val="Standardnpsmoodstavce"/>
    <w:link w:val="Textkomente"/>
    <w:uiPriority w:val="99"/>
    <w:semiHidden/>
    <w:rsid w:val="00473EEE"/>
    <w:rPr>
      <w:lang w:eastAsia="ar-SA"/>
    </w:rPr>
  </w:style>
  <w:style w:type="character" w:customStyle="1" w:styleId="Nadpis4Char">
    <w:name w:val="Nadpis 4 Char"/>
    <w:basedOn w:val="Standardnpsmoodstavce"/>
    <w:link w:val="Nadpis4"/>
    <w:uiPriority w:val="9"/>
    <w:semiHidden/>
    <w:rsid w:val="001210F8"/>
    <w:rPr>
      <w:rFonts w:asciiTheme="majorHAnsi" w:eastAsiaTheme="majorEastAsia" w:hAnsiTheme="majorHAnsi" w:cstheme="majorBidi"/>
      <w:i/>
      <w:iCs/>
      <w:color w:val="365F91" w:themeColor="accent1" w:themeShade="BF"/>
      <w:lang w:eastAsia="ar-SA"/>
    </w:rPr>
  </w:style>
  <w:style w:type="character" w:customStyle="1" w:styleId="preformatted">
    <w:name w:val="preformatted"/>
    <w:basedOn w:val="Standardnpsmoodstavce"/>
    <w:rsid w:val="001210F8"/>
  </w:style>
  <w:style w:type="character" w:customStyle="1" w:styleId="nowrap">
    <w:name w:val="nowrap"/>
    <w:basedOn w:val="Standardnpsmoodstavce"/>
    <w:rsid w:val="001210F8"/>
  </w:style>
  <w:style w:type="table" w:styleId="Mkatabulky">
    <w:name w:val="Table Grid"/>
    <w:basedOn w:val="Normlntabulka"/>
    <w:uiPriority w:val="59"/>
    <w:rsid w:val="00957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202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910763">
      <w:bodyDiv w:val="1"/>
      <w:marLeft w:val="0"/>
      <w:marRight w:val="0"/>
      <w:marTop w:val="0"/>
      <w:marBottom w:val="0"/>
      <w:divBdr>
        <w:top w:val="none" w:sz="0" w:space="0" w:color="auto"/>
        <w:left w:val="none" w:sz="0" w:space="0" w:color="auto"/>
        <w:bottom w:val="none" w:sz="0" w:space="0" w:color="auto"/>
        <w:right w:val="none" w:sz="0" w:space="0" w:color="auto"/>
      </w:divBdr>
    </w:div>
    <w:div w:id="745373029">
      <w:bodyDiv w:val="1"/>
      <w:marLeft w:val="0"/>
      <w:marRight w:val="0"/>
      <w:marTop w:val="0"/>
      <w:marBottom w:val="0"/>
      <w:divBdr>
        <w:top w:val="none" w:sz="0" w:space="0" w:color="auto"/>
        <w:left w:val="none" w:sz="0" w:space="0" w:color="auto"/>
        <w:bottom w:val="none" w:sz="0" w:space="0" w:color="auto"/>
        <w:right w:val="none" w:sz="0" w:space="0" w:color="auto"/>
      </w:divBdr>
    </w:div>
    <w:div w:id="1615939967">
      <w:bodyDiv w:val="1"/>
      <w:marLeft w:val="0"/>
      <w:marRight w:val="0"/>
      <w:marTop w:val="0"/>
      <w:marBottom w:val="0"/>
      <w:divBdr>
        <w:top w:val="none" w:sz="0" w:space="0" w:color="auto"/>
        <w:left w:val="none" w:sz="0" w:space="0" w:color="auto"/>
        <w:bottom w:val="none" w:sz="0" w:space="0" w:color="auto"/>
        <w:right w:val="none" w:sz="0" w:space="0" w:color="auto"/>
      </w:divBdr>
    </w:div>
    <w:div w:id="167603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rendl@kk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lenka.prenosilova@kkn.cz%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lan.rendl@kkn.cz" TargetMode="External"/><Relationship Id="rId4" Type="http://schemas.openxmlformats.org/officeDocument/2006/relationships/settings" Target="settings.xml"/><Relationship Id="rId9" Type="http://schemas.openxmlformats.org/officeDocument/2006/relationships/hyperlink" Target="lenka.prenosilova@kkn.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F019B-6BB4-4252-8DE8-626176B5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11</Pages>
  <Words>3165</Words>
  <Characters>18678</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21800</CharactersWithSpaces>
  <SharedDoc>false</SharedDoc>
  <HLinks>
    <vt:vector size="6" baseType="variant">
      <vt:variant>
        <vt:i4>2883665</vt:i4>
      </vt:variant>
      <vt:variant>
        <vt:i4>0</vt:i4>
      </vt:variant>
      <vt:variant>
        <vt:i4>0</vt:i4>
      </vt:variant>
      <vt:variant>
        <vt:i4>5</vt:i4>
      </vt:variant>
      <vt:variant>
        <vt:lpwstr>mailto:karel.horak@uhkt.cz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Tina Batková</cp:lastModifiedBy>
  <cp:revision>58</cp:revision>
  <dcterms:created xsi:type="dcterms:W3CDTF">2020-09-01T18:08:00Z</dcterms:created>
  <dcterms:modified xsi:type="dcterms:W3CDTF">2025-05-27T05:55:00Z</dcterms:modified>
</cp:coreProperties>
</file>